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0580">
        <w:rPr>
          <w:rFonts w:eastAsia="Times New Roman" w:cs="Times New Roman"/>
          <w:b/>
          <w:szCs w:val="20"/>
        </w:rPr>
        <w:t>South Carolina General Assembly</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0580">
        <w:rPr>
          <w:rFonts w:eastAsia="Times New Roman" w:cs="Times New Roman"/>
          <w:szCs w:val="20"/>
        </w:rPr>
        <w:t>120th Session, 2013-2014</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186EF3"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 R65, H3061</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b/>
          <w:szCs w:val="20"/>
        </w:rPr>
        <w:t>STATUS INFORMATION</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szCs w:val="20"/>
        </w:rPr>
        <w:t>General Bill</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szCs w:val="20"/>
        </w:rPr>
        <w:t xml:space="preserve">Sponsors: Reps. McCoy, M.S. McLeod, </w:t>
      </w:r>
      <w:proofErr w:type="spellStart"/>
      <w:r w:rsidRPr="00B90580">
        <w:rPr>
          <w:rFonts w:eastAsia="Times New Roman" w:cs="Times New Roman"/>
          <w:szCs w:val="20"/>
        </w:rPr>
        <w:t>Stavrinakis</w:t>
      </w:r>
      <w:proofErr w:type="spellEnd"/>
      <w:r w:rsidRPr="00B90580">
        <w:rPr>
          <w:rFonts w:eastAsia="Times New Roman" w:cs="Times New Roman"/>
          <w:szCs w:val="20"/>
        </w:rPr>
        <w:t xml:space="preserve"> and Sellers</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szCs w:val="20"/>
        </w:rPr>
        <w:t>Document Path: l:\council\bills\ms\7020ahb13.docx</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2013</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23, 2013</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2013</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szCs w:val="20"/>
        </w:rPr>
        <w:t>Summary: Student athletes</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B90580" w:rsidP="00B90580">
      <w:pPr>
        <w:widowControl w:val="0"/>
        <w:tabs>
          <w:tab w:val="center" w:pos="590"/>
          <w:tab w:val="center" w:pos="1440"/>
          <w:tab w:val="left" w:pos="1872"/>
          <w:tab w:val="left" w:pos="9187"/>
        </w:tabs>
        <w:rPr>
          <w:rFonts w:eastAsia="Times New Roman" w:cs="Times New Roman"/>
          <w:szCs w:val="20"/>
        </w:rPr>
      </w:pPr>
      <w:r w:rsidRPr="00B90580">
        <w:rPr>
          <w:rFonts w:eastAsia="Times New Roman" w:cs="Times New Roman"/>
          <w:b/>
          <w:szCs w:val="20"/>
        </w:rPr>
        <w:t>HISTORY OF LEGISLATIVE ACTIONS</w:t>
      </w:r>
    </w:p>
    <w:p w:rsidR="00B90580" w:rsidRPr="00B90580" w:rsidRDefault="00B90580" w:rsidP="00B90580">
      <w:pPr>
        <w:widowControl w:val="0"/>
        <w:tabs>
          <w:tab w:val="center" w:pos="590"/>
          <w:tab w:val="center" w:pos="1440"/>
          <w:tab w:val="left" w:pos="1872"/>
          <w:tab w:val="left" w:pos="9187"/>
        </w:tabs>
        <w:rPr>
          <w:rFonts w:eastAsia="Times New Roman" w:cs="Times New Roman"/>
          <w:szCs w:val="20"/>
        </w:rPr>
      </w:pPr>
    </w:p>
    <w:p w:rsidR="00B90580" w:rsidRPr="00B90580" w:rsidRDefault="00B90580" w:rsidP="00B90580">
      <w:pPr>
        <w:widowControl w:val="0"/>
        <w:tabs>
          <w:tab w:val="center" w:pos="590"/>
          <w:tab w:val="center" w:pos="1440"/>
          <w:tab w:val="left" w:pos="1872"/>
          <w:tab w:val="left" w:pos="9187"/>
        </w:tabs>
        <w:rPr>
          <w:rFonts w:eastAsia="Times New Roman" w:cs="Times New Roman"/>
          <w:szCs w:val="20"/>
        </w:rPr>
      </w:pPr>
      <w:r w:rsidRPr="00B90580">
        <w:rPr>
          <w:rFonts w:eastAsia="Times New Roman" w:cs="Times New Roman"/>
          <w:szCs w:val="20"/>
          <w:u w:val="single"/>
        </w:rPr>
        <w:tab/>
        <w:t>Date</w:t>
      </w:r>
      <w:r w:rsidRPr="00B90580">
        <w:rPr>
          <w:rFonts w:eastAsia="Times New Roman" w:cs="Times New Roman"/>
          <w:szCs w:val="20"/>
          <w:u w:val="single"/>
        </w:rPr>
        <w:tab/>
        <w:t>Body</w:t>
      </w:r>
      <w:r w:rsidRPr="00B90580">
        <w:rPr>
          <w:rFonts w:eastAsia="Times New Roman" w:cs="Times New Roman"/>
          <w:szCs w:val="20"/>
          <w:u w:val="single"/>
        </w:rPr>
        <w:tab/>
        <w:t>Action Description with journal page number</w:t>
      </w:r>
      <w:r w:rsidRPr="00B90580">
        <w:rPr>
          <w:rFonts w:eastAsia="Times New Roman" w:cs="Times New Roman"/>
          <w:szCs w:val="20"/>
          <w:u w:val="single"/>
        </w:rPr>
        <w:tab/>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proofErr w:type="spellStart"/>
      <w:r w:rsidRPr="00C318E8">
        <w:rPr>
          <w:rFonts w:cs="Times New Roman"/>
        </w:rPr>
        <w:t>Prefiled</w:t>
      </w:r>
      <w:proofErr w:type="spellEnd"/>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C318E8">
        <w:rPr>
          <w:rFonts w:cs="Times New Roman"/>
        </w:rPr>
        <w:t xml:space="preserve">Referred to Committee on </w:t>
      </w:r>
      <w:r w:rsidRPr="00C318E8">
        <w:rPr>
          <w:rFonts w:cs="Times New Roman"/>
          <w:b/>
        </w:rPr>
        <w:t>Education and Public Works</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C318E8">
        <w:rPr>
          <w:rFonts w:cs="Times New Roman"/>
        </w:rPr>
        <w:t>Introduced and read first time (</w:t>
      </w:r>
      <w:hyperlink r:id="rId7" w:history="1">
        <w:r w:rsidRPr="00C318E8">
          <w:rPr>
            <w:rStyle w:val="Hyperlink"/>
            <w:rFonts w:cs="Times New Roman"/>
          </w:rPr>
          <w:t>House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71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C318E8">
        <w:rPr>
          <w:rFonts w:cs="Times New Roman"/>
        </w:rPr>
        <w:t>Referred to Co</w:t>
      </w:r>
      <w:r>
        <w:rPr>
          <w:rFonts w:cs="Times New Roman"/>
        </w:rPr>
        <w:t xml:space="preserve">mmittee on </w:t>
      </w:r>
      <w:r w:rsidRPr="00C318E8">
        <w:rPr>
          <w:rFonts w:cs="Times New Roman"/>
          <w:b/>
        </w:rPr>
        <w:t>Education and Public Works</w:t>
      </w:r>
      <w:r w:rsidRPr="00C318E8">
        <w:rPr>
          <w:rFonts w:cs="Times New Roman"/>
        </w:rPr>
        <w:t xml:space="preserve"> (</w:t>
      </w:r>
      <w:hyperlink r:id="rId8" w:history="1">
        <w:r w:rsidRPr="00C318E8">
          <w:rPr>
            <w:rStyle w:val="Hyperlink"/>
            <w:rFonts w:cs="Times New Roman"/>
          </w:rPr>
          <w:t>House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71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House</w:t>
      </w:r>
      <w:r>
        <w:rPr>
          <w:rFonts w:cs="Times New Roman"/>
        </w:rPr>
        <w:tab/>
      </w:r>
      <w:r w:rsidRPr="00C318E8">
        <w:rPr>
          <w:rFonts w:cs="Times New Roman"/>
        </w:rPr>
        <w:t xml:space="preserve">Member(s) request name added as sponsor: </w:t>
      </w:r>
      <w:proofErr w:type="spellStart"/>
      <w:r w:rsidRPr="00C318E8">
        <w:rPr>
          <w:rFonts w:cs="Times New Roman"/>
        </w:rPr>
        <w:t>M.S.McLeod</w:t>
      </w:r>
      <w:proofErr w:type="spellEnd"/>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1/22/2013</w:t>
      </w:r>
      <w:r>
        <w:rPr>
          <w:rFonts w:cs="Times New Roman"/>
        </w:rPr>
        <w:tab/>
        <w:t>House</w:t>
      </w:r>
      <w:r>
        <w:rPr>
          <w:rFonts w:cs="Times New Roman"/>
        </w:rPr>
        <w:tab/>
      </w:r>
      <w:r w:rsidRPr="00C318E8">
        <w:rPr>
          <w:rFonts w:cs="Times New Roman"/>
        </w:rPr>
        <w:t xml:space="preserve">Member(s) request name added as sponsor: </w:t>
      </w:r>
      <w:proofErr w:type="spellStart"/>
      <w:r w:rsidRPr="00C318E8">
        <w:rPr>
          <w:rFonts w:cs="Times New Roman"/>
        </w:rPr>
        <w:t>Stavrinakis</w:t>
      </w:r>
      <w:proofErr w:type="spellEnd"/>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C318E8">
        <w:rPr>
          <w:rFonts w:cs="Times New Roman"/>
        </w:rPr>
        <w:t>Member(s) request name added as sponsor: Sellers</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3/11/2013</w:t>
      </w:r>
      <w:r>
        <w:rPr>
          <w:rFonts w:cs="Times New Roman"/>
        </w:rPr>
        <w:tab/>
        <w:t>House</w:t>
      </w:r>
      <w:r>
        <w:rPr>
          <w:rFonts w:cs="Times New Roman"/>
        </w:rPr>
        <w:tab/>
      </w:r>
      <w:r w:rsidRPr="00C318E8">
        <w:rPr>
          <w:rFonts w:cs="Times New Roman"/>
        </w:rPr>
        <w:t>Committee r</w:t>
      </w:r>
      <w:r>
        <w:rPr>
          <w:rFonts w:cs="Times New Roman"/>
        </w:rPr>
        <w:t xml:space="preserve">eport: Favorable with amendment </w:t>
      </w:r>
      <w:r w:rsidRPr="00C318E8">
        <w:rPr>
          <w:rFonts w:cs="Times New Roman"/>
          <w:b/>
        </w:rPr>
        <w:t>Education and Public Works</w:t>
      </w:r>
      <w:r w:rsidRPr="00C318E8">
        <w:rPr>
          <w:rFonts w:cs="Times New Roman"/>
        </w:rPr>
        <w:t xml:space="preserve"> (</w:t>
      </w:r>
      <w:hyperlink r:id="rId9" w:history="1">
        <w:r w:rsidRPr="00C318E8">
          <w:rPr>
            <w:rStyle w:val="Hyperlink"/>
            <w:rFonts w:cs="Times New Roman"/>
          </w:rPr>
          <w:t>House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r>
      <w:r>
        <w:rPr>
          <w:rFonts w:cs="Times New Roman"/>
        </w:rPr>
        <w:tab/>
      </w:r>
      <w:r w:rsidRPr="00C318E8">
        <w:rPr>
          <w:rFonts w:cs="Times New Roman"/>
        </w:rPr>
        <w:t>Scrivener's error corrected</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C318E8">
        <w:rPr>
          <w:rFonts w:cs="Times New Roman"/>
        </w:rPr>
        <w:t>Amended (</w:t>
      </w:r>
      <w:hyperlink r:id="rId10" w:history="1">
        <w:r w:rsidRPr="00C318E8">
          <w:rPr>
            <w:rStyle w:val="Hyperlink"/>
            <w:rFonts w:cs="Times New Roman"/>
          </w:rPr>
          <w:t>House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92</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C318E8">
        <w:rPr>
          <w:rFonts w:cs="Times New Roman"/>
        </w:rPr>
        <w:t>Read second time (</w:t>
      </w:r>
      <w:hyperlink r:id="rId11" w:history="1">
        <w:r w:rsidRPr="00C318E8">
          <w:rPr>
            <w:rStyle w:val="Hyperlink"/>
            <w:rFonts w:cs="Times New Roman"/>
          </w:rPr>
          <w:t>House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92</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C318E8">
        <w:rPr>
          <w:rFonts w:cs="Times New Roman"/>
        </w:rPr>
        <w:t>Roll call Yeas</w:t>
      </w:r>
      <w:r>
        <w:rPr>
          <w:rFonts w:cs="Times New Roman"/>
        </w:rPr>
        <w:noBreakHyphen/>
      </w:r>
      <w:proofErr w:type="gramStart"/>
      <w:r w:rsidRPr="00C318E8">
        <w:rPr>
          <w:rFonts w:cs="Times New Roman"/>
        </w:rPr>
        <w:t>111  Nays</w:t>
      </w:r>
      <w:proofErr w:type="gramEnd"/>
      <w:r>
        <w:rPr>
          <w:rFonts w:cs="Times New Roman"/>
        </w:rPr>
        <w:noBreakHyphen/>
      </w:r>
      <w:r w:rsidRPr="00C318E8">
        <w:rPr>
          <w:rFonts w:cs="Times New Roman"/>
        </w:rPr>
        <w:t>0 (</w:t>
      </w:r>
      <w:hyperlink r:id="rId12" w:history="1">
        <w:r w:rsidRPr="00C318E8">
          <w:rPr>
            <w:rStyle w:val="Hyperlink"/>
            <w:rFonts w:cs="Times New Roman"/>
          </w:rPr>
          <w:t>House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94</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C318E8">
        <w:rPr>
          <w:rFonts w:cs="Times New Roman"/>
        </w:rPr>
        <w:t>Rea</w:t>
      </w:r>
      <w:r>
        <w:rPr>
          <w:rFonts w:cs="Times New Roman"/>
        </w:rPr>
        <w:t xml:space="preserve">d third time and sent to Senate </w:t>
      </w:r>
      <w:r w:rsidRPr="00C318E8">
        <w:rPr>
          <w:rFonts w:cs="Times New Roman"/>
        </w:rPr>
        <w:t>(</w:t>
      </w:r>
      <w:hyperlink r:id="rId13" w:history="1">
        <w:r w:rsidRPr="00C318E8">
          <w:rPr>
            <w:rStyle w:val="Hyperlink"/>
            <w:rFonts w:cs="Times New Roman"/>
          </w:rPr>
          <w:t>House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24</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C318E8">
        <w:rPr>
          <w:rFonts w:cs="Times New Roman"/>
        </w:rPr>
        <w:t>Introduced and read first time (</w:t>
      </w:r>
      <w:hyperlink r:id="rId14" w:history="1">
        <w:r w:rsidRPr="00C318E8">
          <w:rPr>
            <w:rStyle w:val="Hyperlink"/>
            <w:rFonts w:cs="Times New Roman"/>
          </w:rPr>
          <w:t>Senate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11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C318E8">
        <w:rPr>
          <w:rFonts w:cs="Times New Roman"/>
        </w:rPr>
        <w:t>Ref</w:t>
      </w:r>
      <w:r>
        <w:rPr>
          <w:rFonts w:cs="Times New Roman"/>
        </w:rPr>
        <w:t xml:space="preserve">erred to Committee on </w:t>
      </w:r>
      <w:r w:rsidRPr="00C318E8">
        <w:rPr>
          <w:rFonts w:cs="Times New Roman"/>
          <w:b/>
        </w:rPr>
        <w:t>Education</w:t>
      </w:r>
      <w:r>
        <w:rPr>
          <w:rFonts w:cs="Times New Roman"/>
        </w:rPr>
        <w:t xml:space="preserve"> </w:t>
      </w:r>
      <w:r w:rsidRPr="00C318E8">
        <w:rPr>
          <w:rFonts w:cs="Times New Roman"/>
        </w:rPr>
        <w:t>(</w:t>
      </w:r>
      <w:hyperlink r:id="rId15" w:history="1">
        <w:r w:rsidRPr="00C318E8">
          <w:rPr>
            <w:rStyle w:val="Hyperlink"/>
            <w:rFonts w:cs="Times New Roman"/>
          </w:rPr>
          <w:t>Senate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11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C318E8">
        <w:rPr>
          <w:rFonts w:cs="Times New Roman"/>
        </w:rPr>
        <w:t xml:space="preserve">Committee report: Favorable with amendment </w:t>
      </w:r>
      <w:r w:rsidRPr="00C318E8">
        <w:rPr>
          <w:rFonts w:cs="Times New Roman"/>
          <w:b/>
        </w:rPr>
        <w:t>Education</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C318E8">
        <w:rPr>
          <w:rFonts w:cs="Times New Roman"/>
        </w:rPr>
        <w:t>Committe</w:t>
      </w:r>
      <w:r>
        <w:rPr>
          <w:rFonts w:cs="Times New Roman"/>
        </w:rPr>
        <w:t xml:space="preserve">e Amendment Amended and Adopted </w:t>
      </w:r>
      <w:r w:rsidRPr="00C318E8">
        <w:rPr>
          <w:rFonts w:cs="Times New Roman"/>
        </w:rPr>
        <w:t>(</w:t>
      </w:r>
      <w:hyperlink r:id="rId16" w:history="1">
        <w:r w:rsidRPr="00C318E8">
          <w:rPr>
            <w:rStyle w:val="Hyperlink"/>
            <w:rFonts w:cs="Times New Roman"/>
          </w:rPr>
          <w:t>Senate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27</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C318E8">
        <w:rPr>
          <w:rFonts w:cs="Times New Roman"/>
        </w:rPr>
        <w:t>Roll call Ayes</w:t>
      </w:r>
      <w:r>
        <w:rPr>
          <w:rFonts w:cs="Times New Roman"/>
        </w:rPr>
        <w:noBreakHyphen/>
      </w:r>
      <w:proofErr w:type="gramStart"/>
      <w:r w:rsidRPr="00C318E8">
        <w:rPr>
          <w:rFonts w:cs="Times New Roman"/>
        </w:rPr>
        <w:t>36  Nays</w:t>
      </w:r>
      <w:proofErr w:type="gramEnd"/>
      <w:r>
        <w:rPr>
          <w:rFonts w:cs="Times New Roman"/>
        </w:rPr>
        <w:noBreakHyphen/>
      </w:r>
      <w:r w:rsidRPr="00C318E8">
        <w:rPr>
          <w:rFonts w:cs="Times New Roman"/>
        </w:rPr>
        <w:t>0 (</w:t>
      </w:r>
      <w:hyperlink r:id="rId17" w:history="1">
        <w:r w:rsidRPr="00C318E8">
          <w:rPr>
            <w:rStyle w:val="Hyperlink"/>
            <w:rFonts w:cs="Times New Roman"/>
          </w:rPr>
          <w:t>Senate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27</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C318E8">
        <w:rPr>
          <w:rFonts w:cs="Times New Roman"/>
        </w:rPr>
        <w:t xml:space="preserve">Read third </w:t>
      </w:r>
      <w:r>
        <w:rPr>
          <w:rFonts w:cs="Times New Roman"/>
        </w:rPr>
        <w:t xml:space="preserve">time and returned to House with </w:t>
      </w:r>
      <w:r w:rsidRPr="00C318E8">
        <w:rPr>
          <w:rFonts w:cs="Times New Roman"/>
        </w:rPr>
        <w:t>amendments (</w:t>
      </w:r>
      <w:hyperlink r:id="rId18" w:history="1">
        <w:r w:rsidRPr="00C318E8">
          <w:rPr>
            <w:rStyle w:val="Hyperlink"/>
            <w:rFonts w:cs="Times New Roman"/>
          </w:rPr>
          <w:t>Senate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12</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C318E8">
        <w:rPr>
          <w:rFonts w:cs="Times New Roman"/>
        </w:rPr>
        <w:t>Concurred i</w:t>
      </w:r>
      <w:r>
        <w:rPr>
          <w:rFonts w:cs="Times New Roman"/>
        </w:rPr>
        <w:t xml:space="preserve">n Senate amendment and enrolled </w:t>
      </w:r>
      <w:r w:rsidRPr="00C318E8">
        <w:rPr>
          <w:rFonts w:cs="Times New Roman"/>
        </w:rPr>
        <w:t>(</w:t>
      </w:r>
      <w:hyperlink r:id="rId19" w:history="1">
        <w:r w:rsidRPr="00C318E8">
          <w:rPr>
            <w:rStyle w:val="Hyperlink"/>
            <w:rFonts w:cs="Times New Roman"/>
          </w:rPr>
          <w:t>House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40</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C318E8">
        <w:rPr>
          <w:rFonts w:cs="Times New Roman"/>
        </w:rPr>
        <w:t>Roll call Yeas</w:t>
      </w:r>
      <w:r>
        <w:rPr>
          <w:rFonts w:cs="Times New Roman"/>
        </w:rPr>
        <w:noBreakHyphen/>
      </w:r>
      <w:proofErr w:type="gramStart"/>
      <w:r w:rsidRPr="00C318E8">
        <w:rPr>
          <w:rFonts w:cs="Times New Roman"/>
        </w:rPr>
        <w:t>109  Nays</w:t>
      </w:r>
      <w:proofErr w:type="gramEnd"/>
      <w:r>
        <w:rPr>
          <w:rFonts w:cs="Times New Roman"/>
        </w:rPr>
        <w:noBreakHyphen/>
      </w:r>
      <w:r w:rsidRPr="00C318E8">
        <w:rPr>
          <w:rFonts w:cs="Times New Roman"/>
        </w:rPr>
        <w:t>0 (</w:t>
      </w:r>
      <w:hyperlink r:id="rId20" w:history="1">
        <w:r w:rsidRPr="00C318E8">
          <w:rPr>
            <w:rStyle w:val="Hyperlink"/>
            <w:rFonts w:cs="Times New Roman"/>
          </w:rPr>
          <w:t>House Journal</w:t>
        </w:r>
        <w:r w:rsidRPr="00C318E8">
          <w:rPr>
            <w:rStyle w:val="Hyperlink"/>
            <w:rFonts w:cs="Times New Roman"/>
          </w:rPr>
          <w:noBreakHyphen/>
        </w:r>
        <w:proofErr w:type="spellStart"/>
        <w:r w:rsidRPr="00C318E8">
          <w:rPr>
            <w:rStyle w:val="Hyperlink"/>
            <w:rFonts w:cs="Times New Roman"/>
          </w:rPr>
          <w:t>page</w:t>
        </w:r>
        <w:proofErr w:type="spellEnd"/>
        <w:r w:rsidRPr="00C318E8">
          <w:rPr>
            <w:rStyle w:val="Hyperlink"/>
            <w:rFonts w:cs="Times New Roman"/>
          </w:rPr>
          <w:t> 40</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C318E8">
        <w:rPr>
          <w:rFonts w:cs="Times New Roman"/>
        </w:rPr>
        <w:t>Ratified R 65</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C318E8">
        <w:rPr>
          <w:rFonts w:cs="Times New Roman"/>
        </w:rPr>
        <w:t>Signed By Governor</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C318E8">
        <w:rPr>
          <w:rFonts w:cs="Times New Roman"/>
        </w:rPr>
        <w:t>Effective date 06/07/13</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C318E8">
        <w:rPr>
          <w:rFonts w:cs="Times New Roman"/>
        </w:rPr>
        <w:t>Act No</w:t>
      </w:r>
      <w:r>
        <w:rPr>
          <w:rFonts w:cs="Times New Roman"/>
        </w:rPr>
        <w:t>. </w:t>
      </w:r>
      <w:r w:rsidRPr="00C318E8">
        <w:rPr>
          <w:rFonts w:cs="Times New Roman"/>
        </w:rPr>
        <w:t>33</w:t>
      </w:r>
    </w:p>
    <w:p w:rsidR="00186EF3" w:rsidRDefault="00186EF3" w:rsidP="00186EF3">
      <w:pPr>
        <w:widowControl w:val="0"/>
        <w:tabs>
          <w:tab w:val="right" w:pos="1008"/>
          <w:tab w:val="left" w:pos="1152"/>
          <w:tab w:val="left" w:pos="1872"/>
          <w:tab w:val="left" w:pos="9187"/>
        </w:tabs>
        <w:ind w:left="2088" w:hanging="2088"/>
        <w:rPr>
          <w:rFonts w:cs="Times New Roman"/>
        </w:rPr>
      </w:pPr>
    </w:p>
    <w:p w:rsidR="00B90580" w:rsidRPr="00B90580" w:rsidRDefault="00B90580" w:rsidP="00B90580">
      <w:pPr>
        <w:widowControl w:val="0"/>
        <w:tabs>
          <w:tab w:val="right" w:pos="1008"/>
          <w:tab w:val="left" w:pos="1152"/>
          <w:tab w:val="left" w:pos="1872"/>
          <w:tab w:val="left" w:pos="9187"/>
        </w:tabs>
        <w:ind w:left="2088" w:hanging="2088"/>
        <w:rPr>
          <w:rFonts w:eastAsia="Times New Roman" w:cs="Times New Roman"/>
          <w:szCs w:val="20"/>
        </w:rPr>
      </w:pPr>
      <w:r w:rsidRPr="00B90580">
        <w:rPr>
          <w:rFonts w:eastAsia="Times New Roman" w:cs="Times New Roman"/>
          <w:szCs w:val="20"/>
        </w:rPr>
        <w:t xml:space="preserve">View the latest </w:t>
      </w:r>
      <w:hyperlink r:id="rId21" w:history="1">
        <w:r w:rsidRPr="00B90580">
          <w:rPr>
            <w:rFonts w:eastAsia="Times New Roman" w:cs="Times New Roman"/>
            <w:color w:val="0000FF" w:themeColor="hyperlink"/>
            <w:szCs w:val="20"/>
            <w:u w:val="single"/>
          </w:rPr>
          <w:t>legislative information</w:t>
        </w:r>
      </w:hyperlink>
      <w:r w:rsidRPr="00B90580">
        <w:rPr>
          <w:rFonts w:eastAsia="Times New Roman" w:cs="Times New Roman"/>
          <w:szCs w:val="20"/>
        </w:rPr>
        <w:t xml:space="preserve"> at the LPITS web site</w:t>
      </w:r>
    </w:p>
    <w:p w:rsidR="00B90580" w:rsidRPr="00B90580" w:rsidRDefault="00B90580" w:rsidP="00B90580">
      <w:pPr>
        <w:widowControl w:val="0"/>
        <w:tabs>
          <w:tab w:val="right" w:pos="1008"/>
          <w:tab w:val="left" w:pos="1152"/>
          <w:tab w:val="left" w:pos="1872"/>
          <w:tab w:val="left" w:pos="9187"/>
        </w:tabs>
        <w:ind w:left="2088" w:hanging="2088"/>
        <w:rPr>
          <w:rFonts w:eastAsia="Times New Roman" w:cs="Times New Roman"/>
          <w:szCs w:val="20"/>
        </w:rPr>
      </w:pPr>
    </w:p>
    <w:p w:rsidR="00B90580" w:rsidRPr="00B90580" w:rsidRDefault="00B90580" w:rsidP="00B90580">
      <w:pPr>
        <w:widowControl w:val="0"/>
        <w:tabs>
          <w:tab w:val="right" w:pos="1008"/>
          <w:tab w:val="left" w:pos="1152"/>
          <w:tab w:val="left" w:pos="1872"/>
          <w:tab w:val="left" w:pos="9187"/>
        </w:tabs>
        <w:ind w:left="2088" w:hanging="2088"/>
        <w:rPr>
          <w:rFonts w:eastAsia="Times New Roman" w:cs="Times New Roman"/>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b/>
          <w:szCs w:val="20"/>
        </w:rPr>
        <w:t>VERSIONS OF THIS BILL</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047DC8"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B90580" w:rsidRPr="00B90580">
          <w:rPr>
            <w:rFonts w:eastAsia="Times New Roman" w:cs="Times New Roman"/>
            <w:color w:val="0000FF" w:themeColor="hyperlink"/>
            <w:szCs w:val="20"/>
            <w:u w:val="single"/>
          </w:rPr>
          <w:t>12/11/2012</w:t>
        </w:r>
      </w:hyperlink>
    </w:p>
    <w:p w:rsidR="00B90580" w:rsidRPr="00B90580" w:rsidRDefault="00047DC8"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90580" w:rsidRPr="00B90580">
          <w:rPr>
            <w:rFonts w:eastAsia="Times New Roman" w:cs="Times New Roman"/>
            <w:color w:val="0000FF" w:themeColor="hyperlink"/>
            <w:szCs w:val="20"/>
            <w:u w:val="single"/>
          </w:rPr>
          <w:t>3/11/2013</w:t>
        </w:r>
      </w:hyperlink>
    </w:p>
    <w:p w:rsidR="00B90580" w:rsidRPr="00B90580" w:rsidRDefault="00047DC8"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90580" w:rsidRPr="00B90580">
          <w:rPr>
            <w:rFonts w:eastAsia="Times New Roman" w:cs="Times New Roman"/>
            <w:color w:val="0000FF" w:themeColor="hyperlink"/>
            <w:szCs w:val="20"/>
            <w:u w:val="single"/>
          </w:rPr>
          <w:t>3/12/2013</w:t>
        </w:r>
      </w:hyperlink>
    </w:p>
    <w:p w:rsidR="00B90580" w:rsidRPr="00B90580" w:rsidRDefault="00047DC8"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90580" w:rsidRPr="00B90580">
          <w:rPr>
            <w:rFonts w:eastAsia="Times New Roman" w:cs="Times New Roman"/>
            <w:color w:val="0000FF" w:themeColor="hyperlink"/>
            <w:szCs w:val="20"/>
            <w:u w:val="single"/>
          </w:rPr>
          <w:t>3/12/2013-A</w:t>
        </w:r>
      </w:hyperlink>
    </w:p>
    <w:p w:rsidR="00B90580" w:rsidRPr="00B90580" w:rsidRDefault="00047DC8"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90580" w:rsidRPr="00B90580">
          <w:rPr>
            <w:rFonts w:eastAsia="Times New Roman" w:cs="Times New Roman"/>
            <w:color w:val="0000FF" w:themeColor="hyperlink"/>
            <w:szCs w:val="20"/>
            <w:u w:val="single"/>
          </w:rPr>
          <w:t>3/20/2013</w:t>
        </w:r>
      </w:hyperlink>
    </w:p>
    <w:p w:rsidR="00B90580" w:rsidRPr="00B90580" w:rsidRDefault="00047DC8"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90580" w:rsidRPr="00B90580">
          <w:rPr>
            <w:rFonts w:eastAsia="Times New Roman" w:cs="Times New Roman"/>
            <w:color w:val="0000FF" w:themeColor="hyperlink"/>
            <w:szCs w:val="20"/>
            <w:u w:val="single"/>
          </w:rPr>
          <w:t>5/13/2013</w:t>
        </w:r>
      </w:hyperlink>
    </w:p>
    <w:p w:rsidR="00B90580" w:rsidRPr="00B90580" w:rsidRDefault="00047DC8"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90580" w:rsidRPr="00B90580">
          <w:rPr>
            <w:rFonts w:eastAsia="Times New Roman" w:cs="Times New Roman"/>
            <w:color w:val="0000FF" w:themeColor="hyperlink"/>
            <w:szCs w:val="20"/>
            <w:u w:val="single"/>
          </w:rPr>
          <w:t>5/23/2013</w:t>
        </w:r>
      </w:hyperlink>
    </w:p>
    <w:p w:rsidR="00B90580" w:rsidRPr="00B90580" w:rsidRDefault="00B9058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90580" w:rsidRDefault="00B9058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90580" w:rsidSect="00B90580">
          <w:pgSz w:w="12240" w:h="15840" w:code="1"/>
          <w:pgMar w:top="1080" w:right="1440" w:bottom="1080" w:left="1440" w:header="720" w:footer="720" w:gutter="0"/>
          <w:pgNumType w:start="1"/>
          <w:cols w:space="720"/>
          <w:noEndnote/>
          <w:docGrid w:linePitch="360"/>
        </w:sectPr>
      </w:pPr>
    </w:p>
    <w:p w:rsidR="00B35507" w:rsidRPr="00B35507"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r>
        <w:rPr>
          <w:b/>
          <w:color w:val="000000" w:themeColor="text1"/>
        </w:rPr>
        <w:lastRenderedPageBreak/>
        <w:t>NOTE:  THIS COPY IS A TEMPORARY VERSION. THIS DOCUMENT WILL REMAIN IN THIS VERSION UNTIL PUBLISHED IN THE ADVANCE SHEETS TO THE ACTS AND JOINT RESOLUTIONS.  WHEN THIS DOCUMENT IS PUBLISHED IN THE ADVANCE SHEET, THIS NOTE WILL BE REMOVED.</w:t>
      </w:r>
    </w:p>
    <w:p w:rsidR="00B35507"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35507"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(A33, R65, H3061)</w:t>
      </w:r>
    </w:p>
    <w:p w:rsidR="00B35507" w:rsidRPr="008836A5"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35507" w:rsidRPr="00B90580"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90580">
        <w:rPr>
          <w:rFonts w:cs="Times New Roman"/>
          <w:b/>
          <w:color w:val="000000" w:themeColor="text1"/>
          <w:szCs w:val="36"/>
        </w:rPr>
        <w:t xml:space="preserve">AN ACT </w:t>
      </w:r>
      <w:r w:rsidRPr="00B90580">
        <w:rPr>
          <w:rFonts w:cs="Times New Roman"/>
          <w:b/>
        </w:rPr>
        <w:t>TO AMEND THE CODE OF LAWS OF SOUTH CAROLINA, 1976, BY ADDING SECTION 59</w:t>
      </w:r>
      <w:r w:rsidRPr="00B90580">
        <w:rPr>
          <w:rFonts w:cs="Times New Roman"/>
          <w:b/>
        </w:rPr>
        <w:noBreakHyphen/>
        <w:t>63</w:t>
      </w:r>
      <w:r w:rsidRPr="00B90580">
        <w:rPr>
          <w:rFonts w:cs="Times New Roman"/>
          <w:b/>
        </w:rPr>
        <w:noBreakHyphen/>
        <w:t>75 SO AS TO REQUIRE THE DEPARTMENT OF HEALTH AND ENVIRONMENTAL CONTROL, IN CONSULTATION WITH THE DEPARTMENT OF EDUCATION, TO POST ON ITS WEBSITE NATIONALLY RECOGNIZED GUIDELINES AND PROCEDURES CONCERNING THE MANAGEMENT OF CONCUSSIONS SUSTAINED BY STUDENT ATHLETES, TO REQUIRE EACH LOCAL SCHOOL DISTRICT TO DEVELOP ITS OWN GUIDELINES AND PROCEDURES BASED ON THE MODEL GUIDELINES AND PROCEDURES, TO REQUIRE AN INFORMATION SHEET ON CONCUSSIONS AND BRAIN INJURY BE PROVIDED TO CERTAIN PERSONS EACH YEAR WHO PARTICIPATE IN ATHLETICS, TO REQUIRE THE REMOVAL FROM PLAY AND EVALUATION OF A STUDENT ATHLETE BELIEVED TO HAVE SUSTAINED A CONCUSSION DURING PLAY, TO ALLOW FOR THE EVALUATION TO BE UNDERTAKEN BY CERTAIN TRAINED PERSONS, TO PROVIDE LIMITED LIABILITY FOR CERTAIN TRAINED PERSONS WHO EVALUATE STUDENT ATHLETES, TO PROVIDE A STUDENT ATHLETE REMOVED FROM PLAY AND EVALUATED MAY NOT RETURN TO PLAY UNTIL HE HAS RECEIVED WRITTEN MEDICAL CLEARANCE BY A PHYSICIAN, AND TO DEFINE NECESSARY TERMS.</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7596">
        <w:rPr>
          <w:rFonts w:cs="Times New Roman"/>
        </w:rPr>
        <w:t>Be it enacted by the General Assembly of the State of South Carolina:</w:t>
      </w:r>
    </w:p>
    <w:p w:rsidR="00B35507"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5507" w:rsidRPr="0095546F"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Student athlete concussions, guidelines, management</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roofErr w:type="gramStart"/>
      <w:r w:rsidRPr="008A7596">
        <w:rPr>
          <w:rFonts w:cs="Times New Roman"/>
          <w:u w:color="000000" w:themeColor="text1"/>
        </w:rPr>
        <w:t>SECTION</w:t>
      </w:r>
      <w:r w:rsidRPr="008A7596">
        <w:rPr>
          <w:rFonts w:cs="Times New Roman"/>
          <w:u w:color="000000" w:themeColor="text1"/>
        </w:rPr>
        <w:tab/>
        <w:t>1.</w:t>
      </w:r>
      <w:proofErr w:type="gramEnd"/>
      <w:r w:rsidRPr="008A7596">
        <w:rPr>
          <w:rFonts w:cs="Times New Roman"/>
          <w:u w:color="000000" w:themeColor="text1"/>
        </w:rPr>
        <w:tab/>
        <w:t>Article 1, Chapter 63, Title 59 of the 1976 Code is amended by adding:</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lastRenderedPageBreak/>
        <w:tab/>
      </w:r>
      <w:proofErr w:type="gramStart"/>
      <w:r w:rsidRPr="008A7596">
        <w:rPr>
          <w:rFonts w:cs="Times New Roman"/>
          <w:u w:color="000000" w:themeColor="text1"/>
        </w:rPr>
        <w:t>“Section 59</w:t>
      </w:r>
      <w:r>
        <w:rPr>
          <w:rFonts w:cs="Times New Roman"/>
          <w:u w:color="000000" w:themeColor="text1"/>
        </w:rPr>
        <w:noBreakHyphen/>
      </w:r>
      <w:r w:rsidRPr="008A7596">
        <w:rPr>
          <w:rFonts w:cs="Times New Roman"/>
          <w:u w:color="000000" w:themeColor="text1"/>
        </w:rPr>
        <w:t>63</w:t>
      </w:r>
      <w:r>
        <w:rPr>
          <w:rFonts w:cs="Times New Roman"/>
          <w:u w:color="000000" w:themeColor="text1"/>
        </w:rPr>
        <w:noBreakHyphen/>
      </w:r>
      <w:r w:rsidRPr="008A7596">
        <w:rPr>
          <w:rFonts w:cs="Times New Roman"/>
          <w:u w:color="000000" w:themeColor="text1"/>
        </w:rPr>
        <w:t>75.</w:t>
      </w:r>
      <w:proofErr w:type="gramEnd"/>
      <w:r w:rsidRPr="008A7596">
        <w:rPr>
          <w:rFonts w:cs="Times New Roman"/>
          <w:u w:color="000000" w:themeColor="text1"/>
        </w:rPr>
        <w:tab/>
        <w:t>(A)</w:t>
      </w:r>
      <w:r w:rsidRPr="008A7596">
        <w:rPr>
          <w:rFonts w:cs="Times New Roman"/>
          <w:u w:color="000000" w:themeColor="text1"/>
        </w:rPr>
        <w:tab/>
        <w:t>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Pr="004C3E89">
        <w:rPr>
          <w:rFonts w:cs="Times New Roman"/>
          <w:u w:color="000000" w:themeColor="text1"/>
        </w:rPr>
        <w:t>’</w:t>
      </w:r>
      <w:r w:rsidRPr="008A7596">
        <w:rPr>
          <w:rFonts w:cs="Times New Roman"/>
          <w:u w:color="000000" w:themeColor="text1"/>
        </w:rPr>
        <w:t>s Association, the National Federation of High Schools, the Centers for Disease Control and Prevention, and the American Academy of Pediatrics.  Guidelines developed pursuant to this section apply to South Carolina High School League</w:t>
      </w:r>
      <w:r>
        <w:rPr>
          <w:rFonts w:cs="Times New Roman"/>
          <w:u w:color="000000" w:themeColor="text1"/>
        </w:rPr>
        <w:noBreakHyphen/>
      </w:r>
      <w:proofErr w:type="spellStart"/>
      <w:r w:rsidRPr="008A7596">
        <w:rPr>
          <w:rFonts w:cs="Times New Roman"/>
          <w:u w:color="000000" w:themeColor="text1"/>
        </w:rPr>
        <w:t>sanctioned</w:t>
      </w:r>
      <w:proofErr w:type="spellEnd"/>
      <w:r w:rsidRPr="008A7596">
        <w:rPr>
          <w:rFonts w:cs="Times New Roman"/>
          <w:u w:color="000000" w:themeColor="text1"/>
        </w:rPr>
        <w:t xml:space="preserve"> events.</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t>(B)</w:t>
      </w:r>
      <w:r w:rsidRPr="008A7596">
        <w:rPr>
          <w:rFonts w:cs="Times New Roman"/>
          <w:u w:color="000000" w:themeColor="text1"/>
        </w:rPr>
        <w:tab/>
        <w:t xml:space="preserve">A local school district shall develop guidelines and procedures based on the model guidelines and procedures referenced in subsection (A). </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t>(C)</w:t>
      </w:r>
      <w:r w:rsidRPr="008A7596">
        <w:rPr>
          <w:rFonts w:cs="Times New Roman"/>
          <w:u w:color="000000" w:themeColor="text1"/>
        </w:rPr>
        <w:tab/>
        <w:t>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w:t>
      </w:r>
      <w:r w:rsidRPr="004C3E89">
        <w:rPr>
          <w:rFonts w:cs="Times New Roman"/>
          <w:u w:color="000000" w:themeColor="text1"/>
        </w:rPr>
        <w:t>’</w:t>
      </w:r>
      <w:r w:rsidRPr="008A7596">
        <w:rPr>
          <w:rFonts w:cs="Times New Roman"/>
          <w:u w:color="000000" w:themeColor="text1"/>
        </w:rPr>
        <w:t>s receipt of the information sheet must be documented in writing or by electronic means before the student athlete is permitted to participate in an athletic competition or practice.</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t>(D)(1)</w:t>
      </w:r>
      <w:r w:rsidRPr="008A7596">
        <w:rPr>
          <w:rFonts w:cs="Times New Roman"/>
          <w:u w:color="000000" w:themeColor="text1"/>
        </w:rPr>
        <w:tab/>
        <w:t>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(2)</w:t>
      </w:r>
      <w:r w:rsidRPr="008A7596">
        <w:rPr>
          <w:rFonts w:cs="Times New Roman"/>
          <w:u w:color="000000" w:themeColor="text1"/>
        </w:rPr>
        <w:tab/>
        <w:t>A student athlete who has been removed from play may return to play if, as a result of evaluating the student athlete on</w:t>
      </w:r>
      <w:r>
        <w:rPr>
          <w:rFonts w:cs="Times New Roman"/>
          <w:u w:color="000000" w:themeColor="text1"/>
        </w:rPr>
        <w:t xml:space="preserve"> </w:t>
      </w:r>
      <w:r w:rsidRPr="008A7596">
        <w:rPr>
          <w:rFonts w:cs="Times New Roman"/>
          <w:u w:color="000000" w:themeColor="text1"/>
        </w:rPr>
        <w:t xml:space="preserve">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 </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(3)</w:t>
      </w:r>
      <w:r w:rsidRPr="008A7596">
        <w:rPr>
          <w:rFonts w:cs="Times New Roman"/>
          <w:u w:color="000000" w:themeColor="text1"/>
        </w:rPr>
        <w:tab/>
        <w:t xml:space="preserve">A student athlete who has been removed from play and evaluated and who is suspected of having a concussion or brain injury may not return to play until the student athlete has received written medical clearance by a physician. </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lastRenderedPageBreak/>
        <w:tab/>
      </w:r>
      <w:r w:rsidRPr="008A7596">
        <w:rPr>
          <w:rFonts w:cs="Times New Roman"/>
          <w:u w:color="000000" w:themeColor="text1"/>
        </w:rPr>
        <w:tab/>
        <w:t>(4)</w:t>
      </w:r>
      <w:r w:rsidRPr="008A7596">
        <w:rPr>
          <w:rFonts w:cs="Times New Roman"/>
          <w:u w:color="000000" w:themeColor="text1"/>
        </w:rPr>
        <w:tab/>
        <w:t>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w:t>
      </w:r>
      <w:r>
        <w:rPr>
          <w:rFonts w:cs="Times New Roman"/>
          <w:u w:color="000000" w:themeColor="text1"/>
        </w:rPr>
        <w:t>ating health care organization.</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(5)</w:t>
      </w:r>
      <w:r w:rsidRPr="008A7596">
        <w:rPr>
          <w:rFonts w:cs="Times New Roman"/>
          <w:u w:color="000000" w:themeColor="text1"/>
        </w:rPr>
        <w:tab/>
        <w:t xml:space="preserve">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t>
      </w:r>
      <w:proofErr w:type="spellStart"/>
      <w:r w:rsidRPr="008A7596">
        <w:rPr>
          <w:rFonts w:cs="Times New Roman"/>
          <w:u w:color="000000" w:themeColor="text1"/>
        </w:rPr>
        <w:t>wilful</w:t>
      </w:r>
      <w:proofErr w:type="spellEnd"/>
      <w:r w:rsidRPr="008A7596">
        <w:rPr>
          <w:rFonts w:cs="Times New Roman"/>
          <w:u w:color="000000" w:themeColor="text1"/>
        </w:rPr>
        <w:t>, wanton misconduct.  This immunity applies to an athletic trainer, physician, physician</w:t>
      </w:r>
      <w:r>
        <w:rPr>
          <w:rFonts w:cs="Times New Roman"/>
          <w:u w:color="000000" w:themeColor="text1"/>
        </w:rPr>
        <w:t xml:space="preserve"> </w:t>
      </w:r>
      <w:r w:rsidRPr="008A7596">
        <w:rPr>
          <w:rFonts w:cs="Times New Roman"/>
          <w:u w:color="000000" w:themeColor="text1"/>
        </w:rPr>
        <w:t>assistant, or nurse practitioner serving as a volunteer.</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t>(E)</w:t>
      </w:r>
      <w:r w:rsidRPr="008A7596">
        <w:rPr>
          <w:rFonts w:cs="Times New Roman"/>
          <w:u w:color="000000" w:themeColor="text1"/>
        </w:rPr>
        <w:tab/>
        <w:t>For purposes of this section:</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(1)</w:t>
      </w:r>
      <w:r w:rsidRPr="008A7596">
        <w:rPr>
          <w:rFonts w:cs="Times New Roman"/>
          <w:u w:color="000000" w:themeColor="text1"/>
        </w:rPr>
        <w:tab/>
      </w:r>
      <w:r w:rsidRPr="004C3E89">
        <w:rPr>
          <w:rFonts w:cs="Times New Roman"/>
          <w:u w:color="000000" w:themeColor="text1"/>
        </w:rPr>
        <w:t>‘</w:t>
      </w:r>
      <w:r w:rsidRPr="008A7596">
        <w:rPr>
          <w:rFonts w:cs="Times New Roman"/>
          <w:u w:color="000000" w:themeColor="text1"/>
        </w:rPr>
        <w:t>Physician</w:t>
      </w:r>
      <w:r w:rsidRPr="004C3E89">
        <w:rPr>
          <w:rFonts w:cs="Times New Roman"/>
          <w:u w:color="000000" w:themeColor="text1"/>
        </w:rPr>
        <w:t>’</w:t>
      </w:r>
      <w:r w:rsidRPr="008A7596">
        <w:rPr>
          <w:rFonts w:cs="Times New Roman"/>
          <w:u w:color="000000" w:themeColor="text1"/>
        </w:rPr>
        <w:t xml:space="preserve"> is defined in the same manner as provided in Section 40</w:t>
      </w:r>
      <w:r>
        <w:rPr>
          <w:rFonts w:cs="Times New Roman"/>
          <w:u w:color="000000" w:themeColor="text1"/>
        </w:rPr>
        <w:noBreakHyphen/>
      </w:r>
      <w:r w:rsidRPr="008A7596">
        <w:rPr>
          <w:rFonts w:cs="Times New Roman"/>
          <w:u w:color="000000" w:themeColor="text1"/>
        </w:rPr>
        <w:t>47</w:t>
      </w:r>
      <w:r>
        <w:rPr>
          <w:rFonts w:cs="Times New Roman"/>
          <w:u w:color="000000" w:themeColor="text1"/>
        </w:rPr>
        <w:noBreakHyphen/>
      </w:r>
      <w:proofErr w:type="gramStart"/>
      <w:r w:rsidRPr="008A7596">
        <w:rPr>
          <w:rFonts w:cs="Times New Roman"/>
          <w:u w:color="000000" w:themeColor="text1"/>
        </w:rPr>
        <w:t>20(</w:t>
      </w:r>
      <w:proofErr w:type="gramEnd"/>
      <w:r w:rsidRPr="008A7596">
        <w:rPr>
          <w:rFonts w:cs="Times New Roman"/>
          <w:u w:color="000000" w:themeColor="text1"/>
        </w:rPr>
        <w:t>35).</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(2)</w:t>
      </w:r>
      <w:r w:rsidRPr="008A7596">
        <w:rPr>
          <w:rFonts w:cs="Times New Roman"/>
          <w:u w:color="000000" w:themeColor="text1"/>
        </w:rPr>
        <w:tab/>
      </w:r>
      <w:r w:rsidRPr="004C3E89">
        <w:rPr>
          <w:rFonts w:cs="Times New Roman"/>
          <w:u w:color="000000" w:themeColor="text1"/>
        </w:rPr>
        <w:t>‘</w:t>
      </w:r>
      <w:r w:rsidRPr="008A7596">
        <w:rPr>
          <w:rFonts w:cs="Times New Roman"/>
          <w:u w:color="000000" w:themeColor="text1"/>
        </w:rPr>
        <w:t>Student athlete</w:t>
      </w:r>
      <w:r w:rsidRPr="004C3E89">
        <w:rPr>
          <w:rFonts w:cs="Times New Roman"/>
          <w:u w:color="000000" w:themeColor="text1"/>
        </w:rPr>
        <w:t>’</w:t>
      </w:r>
      <w:r w:rsidRPr="008A7596">
        <w:rPr>
          <w:rFonts w:cs="Times New Roman"/>
          <w:u w:color="000000" w:themeColor="text1"/>
        </w:rPr>
        <w:t xml:space="preserve"> includes cheerleaders.”</w:t>
      </w:r>
    </w:p>
    <w:p w:rsidR="00B35507"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35507" w:rsidRPr="0095546F"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gramStart"/>
      <w:r w:rsidRPr="008A7596">
        <w:rPr>
          <w:rFonts w:cs="Times New Roman"/>
          <w:u w:color="000000" w:themeColor="text1"/>
        </w:rPr>
        <w:t>SECTION</w:t>
      </w:r>
      <w:r w:rsidRPr="008A7596">
        <w:rPr>
          <w:rFonts w:cs="Times New Roman"/>
          <w:u w:color="000000" w:themeColor="text1"/>
        </w:rPr>
        <w:tab/>
        <w:t>2.</w:t>
      </w:r>
      <w:proofErr w:type="gramEnd"/>
      <w:r w:rsidRPr="008A7596">
        <w:rPr>
          <w:rFonts w:cs="Times New Roman"/>
          <w:u w:color="000000" w:themeColor="text1"/>
        </w:rPr>
        <w:tab/>
        <w:t xml:space="preserve">This act takes effect upon approval by the Governor. </w:t>
      </w:r>
    </w:p>
    <w:p w:rsidR="00B35507" w:rsidRPr="008A7596" w:rsidRDefault="00B35507"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5507" w:rsidRDefault="00B35507" w:rsidP="00B35507">
      <w:pPr>
        <w:tabs>
          <w:tab w:val="left" w:pos="1440"/>
          <w:tab w:val="left" w:pos="1800"/>
          <w:tab w:val="left" w:pos="2880"/>
        </w:tabs>
        <w:rPr>
          <w:color w:val="000000" w:themeColor="text1"/>
        </w:rPr>
      </w:pPr>
      <w:proofErr w:type="gramStart"/>
      <w:r>
        <w:rPr>
          <w:color w:val="000000" w:themeColor="text1"/>
        </w:rPr>
        <w:t>Ratified the 4</w:t>
      </w:r>
      <w:r>
        <w:rPr>
          <w:color w:val="000000" w:themeColor="text1"/>
          <w:vertAlign w:val="superscript"/>
        </w:rPr>
        <w:t>th</w:t>
      </w:r>
      <w:r>
        <w:rPr>
          <w:color w:val="000000" w:themeColor="text1"/>
        </w:rPr>
        <w:t xml:space="preserve"> day of June, 2013.</w:t>
      </w:r>
      <w:proofErr w:type="gramEnd"/>
    </w:p>
    <w:p w:rsidR="00B35507" w:rsidRDefault="00B35507" w:rsidP="00B35507">
      <w:pPr>
        <w:tabs>
          <w:tab w:val="left" w:pos="1440"/>
          <w:tab w:val="left" w:pos="1800"/>
          <w:tab w:val="left" w:pos="2880"/>
        </w:tabs>
        <w:rPr>
          <w:color w:val="000000" w:themeColor="text1"/>
        </w:rPr>
      </w:pPr>
    </w:p>
    <w:p w:rsidR="00B35507" w:rsidRDefault="00B35507" w:rsidP="00B35507">
      <w:pPr>
        <w:tabs>
          <w:tab w:val="left" w:pos="1440"/>
          <w:tab w:val="left" w:pos="1800"/>
          <w:tab w:val="left" w:pos="2880"/>
        </w:tabs>
        <w:rPr>
          <w:color w:val="000000" w:themeColor="text1"/>
        </w:rPr>
      </w:pPr>
      <w:proofErr w:type="gramStart"/>
      <w:r>
        <w:rPr>
          <w:color w:val="000000" w:themeColor="text1"/>
        </w:rPr>
        <w:t>Approved the 7</w:t>
      </w:r>
      <w:r w:rsidRPr="001C5FBC">
        <w:rPr>
          <w:color w:val="000000" w:themeColor="text1"/>
          <w:vertAlign w:val="superscript"/>
        </w:rPr>
        <w:t>th</w:t>
      </w:r>
      <w:r>
        <w:rPr>
          <w:color w:val="000000" w:themeColor="text1"/>
        </w:rPr>
        <w:t xml:space="preserve"> day of June, 2013.</w:t>
      </w:r>
      <w:proofErr w:type="gramEnd"/>
      <w:r>
        <w:rPr>
          <w:color w:val="000000" w:themeColor="text1"/>
        </w:rPr>
        <w:t xml:space="preserve"> </w:t>
      </w:r>
    </w:p>
    <w:p w:rsidR="00B35507" w:rsidRDefault="00B35507" w:rsidP="00B35507">
      <w:pPr>
        <w:tabs>
          <w:tab w:val="left" w:pos="1440"/>
          <w:tab w:val="left" w:pos="1800"/>
          <w:tab w:val="left" w:pos="2880"/>
        </w:tabs>
        <w:jc w:val="center"/>
        <w:rPr>
          <w:color w:val="000000" w:themeColor="text1"/>
        </w:rPr>
      </w:pPr>
    </w:p>
    <w:p w:rsidR="00B35507" w:rsidRDefault="00B35507" w:rsidP="00B35507">
      <w:pPr>
        <w:tabs>
          <w:tab w:val="left" w:pos="1440"/>
          <w:tab w:val="left" w:pos="1800"/>
          <w:tab w:val="left" w:pos="2880"/>
        </w:tabs>
        <w:jc w:val="center"/>
        <w:rPr>
          <w:color w:val="000000" w:themeColor="text1"/>
        </w:rPr>
      </w:pPr>
      <w:r>
        <w:rPr>
          <w:color w:val="000000" w:themeColor="text1"/>
        </w:rPr>
        <w:t>__________</w:t>
      </w:r>
    </w:p>
    <w:p w:rsidR="008836A5" w:rsidRPr="00647854" w:rsidRDefault="008836A5" w:rsidP="00B35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47854" w:rsidSect="00B90580">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46F" w:rsidRDefault="0095546F" w:rsidP="007D5FAC">
      <w:r>
        <w:separator/>
      </w:r>
    </w:p>
  </w:endnote>
  <w:endnote w:type="continuationSeparator" w:id="0">
    <w:p w:rsidR="0095546F" w:rsidRDefault="0095546F" w:rsidP="007D5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580" w:rsidRPr="00B90580" w:rsidRDefault="00B90580" w:rsidP="00B90580">
    <w:pPr>
      <w:pStyle w:val="Footer"/>
      <w:tabs>
        <w:tab w:val="clear" w:pos="4680"/>
        <w:tab w:val="clear" w:pos="9360"/>
        <w:tab w:val="center" w:pos="3168"/>
      </w:tabs>
      <w:spacing w:before="120"/>
    </w:pPr>
    <w:r>
      <w:tab/>
    </w:r>
    <w:r w:rsidR="00047DC8">
      <w:fldChar w:fldCharType="begin"/>
    </w:r>
    <w:r w:rsidR="00B2562C">
      <w:instrText xml:space="preserve"> PAGE  \* MERGEFORMAT </w:instrText>
    </w:r>
    <w:r w:rsidR="00047DC8">
      <w:fldChar w:fldCharType="separate"/>
    </w:r>
    <w:r w:rsidR="00B2562C">
      <w:rPr>
        <w:noProof/>
      </w:rPr>
      <w:t>2</w:t>
    </w:r>
    <w:r w:rsidR="00047DC8">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580" w:rsidRDefault="00B90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46F" w:rsidRDefault="0095546F" w:rsidP="007D5FAC">
      <w:r>
        <w:separator/>
      </w:r>
    </w:p>
  </w:footnote>
  <w:footnote w:type="continuationSeparator" w:id="0">
    <w:p w:rsidR="0095546F" w:rsidRDefault="0095546F" w:rsidP="007D5F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
  <w:docVars>
    <w:docVar w:name="ActAttorney" w:val="Harwell-Beach"/>
    <w:docVar w:name="ActBillNo" w:val="3061"/>
    <w:docVar w:name="ActSecretary" w:val="Sanders"/>
    <w:docVar w:name="ActSIdno" w:val="(123)  3061AHB13"/>
    <w:docVar w:name="clipname" w:val="3061AHB13"/>
    <w:docVar w:name="dvBillNumber" w:val="3061"/>
    <w:docVar w:name="dvBillNumberPrefix" w:val="H"/>
    <w:docVar w:name="dvOriginalBody" w:val="House"/>
    <w:docVar w:name="HOUSEACTFULLPATH" w:val="L:\COUNCIL\ACTS\3061AHB13.DOCX"/>
    <w:docVar w:name="OrigHOUSEBillNo" w:val="3061"/>
    <w:docVar w:name="WhatActtype" w:val="AN ACT"/>
  </w:docVars>
  <w:rsids>
    <w:rsidRoot w:val="00F34C8C"/>
    <w:rsid w:val="00002DE0"/>
    <w:rsid w:val="00020349"/>
    <w:rsid w:val="00020977"/>
    <w:rsid w:val="00021B0B"/>
    <w:rsid w:val="00040C05"/>
    <w:rsid w:val="0004579B"/>
    <w:rsid w:val="00047DC8"/>
    <w:rsid w:val="00051B4F"/>
    <w:rsid w:val="00060E60"/>
    <w:rsid w:val="00060F85"/>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4891"/>
    <w:rsid w:val="000D6F51"/>
    <w:rsid w:val="001030FE"/>
    <w:rsid w:val="001031AE"/>
    <w:rsid w:val="00103295"/>
    <w:rsid w:val="00103D2E"/>
    <w:rsid w:val="00104519"/>
    <w:rsid w:val="00106968"/>
    <w:rsid w:val="0011441E"/>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6EF3"/>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6FB"/>
    <w:rsid w:val="00204492"/>
    <w:rsid w:val="002068E6"/>
    <w:rsid w:val="00206EF4"/>
    <w:rsid w:val="00206FB0"/>
    <w:rsid w:val="00212CD6"/>
    <w:rsid w:val="00215235"/>
    <w:rsid w:val="002154EE"/>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6B6C"/>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259F"/>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B6623"/>
    <w:rsid w:val="004C0A66"/>
    <w:rsid w:val="004C115D"/>
    <w:rsid w:val="004C190F"/>
    <w:rsid w:val="004C3E89"/>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03"/>
    <w:rsid w:val="0054323B"/>
    <w:rsid w:val="00555859"/>
    <w:rsid w:val="00556774"/>
    <w:rsid w:val="00560EBF"/>
    <w:rsid w:val="005627E7"/>
    <w:rsid w:val="00562952"/>
    <w:rsid w:val="005672F0"/>
    <w:rsid w:val="00573BBA"/>
    <w:rsid w:val="005741F9"/>
    <w:rsid w:val="00576E40"/>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5098"/>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CF3"/>
    <w:rsid w:val="0064651C"/>
    <w:rsid w:val="00647854"/>
    <w:rsid w:val="00651313"/>
    <w:rsid w:val="00655550"/>
    <w:rsid w:val="00657AB1"/>
    <w:rsid w:val="006629C9"/>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ADC"/>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227E"/>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645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48DD"/>
    <w:rsid w:val="0095546F"/>
    <w:rsid w:val="009560AB"/>
    <w:rsid w:val="009609C2"/>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E29A6"/>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1EE"/>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562C"/>
    <w:rsid w:val="00B303AC"/>
    <w:rsid w:val="00B35507"/>
    <w:rsid w:val="00B374C4"/>
    <w:rsid w:val="00B408FD"/>
    <w:rsid w:val="00B4797F"/>
    <w:rsid w:val="00B516BA"/>
    <w:rsid w:val="00B520A2"/>
    <w:rsid w:val="00B60515"/>
    <w:rsid w:val="00B62CAB"/>
    <w:rsid w:val="00B678FA"/>
    <w:rsid w:val="00B72ED3"/>
    <w:rsid w:val="00B73571"/>
    <w:rsid w:val="00B83DA1"/>
    <w:rsid w:val="00B846E9"/>
    <w:rsid w:val="00B90580"/>
    <w:rsid w:val="00B92CEA"/>
    <w:rsid w:val="00BA08D0"/>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0052"/>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3C8"/>
    <w:rsid w:val="00D13C21"/>
    <w:rsid w:val="00D16DAA"/>
    <w:rsid w:val="00D17AD0"/>
    <w:rsid w:val="00D24F96"/>
    <w:rsid w:val="00D25595"/>
    <w:rsid w:val="00D31442"/>
    <w:rsid w:val="00D3443A"/>
    <w:rsid w:val="00D366FE"/>
    <w:rsid w:val="00D375C1"/>
    <w:rsid w:val="00D45624"/>
    <w:rsid w:val="00D474CA"/>
    <w:rsid w:val="00D50F78"/>
    <w:rsid w:val="00D50FB9"/>
    <w:rsid w:val="00D56467"/>
    <w:rsid w:val="00D63C04"/>
    <w:rsid w:val="00D650D0"/>
    <w:rsid w:val="00D75E1A"/>
    <w:rsid w:val="00D76225"/>
    <w:rsid w:val="00D7706E"/>
    <w:rsid w:val="00D8007F"/>
    <w:rsid w:val="00D80303"/>
    <w:rsid w:val="00D9130B"/>
    <w:rsid w:val="00D92268"/>
    <w:rsid w:val="00D94602"/>
    <w:rsid w:val="00D958BB"/>
    <w:rsid w:val="00D96A83"/>
    <w:rsid w:val="00DA1730"/>
    <w:rsid w:val="00DA6531"/>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1EC4"/>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4C8C"/>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905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5546F"/>
    <w:rPr>
      <w:rFonts w:ascii="Tahoma" w:hAnsi="Tahoma" w:cs="Tahoma"/>
      <w:sz w:val="16"/>
      <w:szCs w:val="16"/>
    </w:rPr>
  </w:style>
  <w:style w:type="character" w:customStyle="1" w:styleId="BalloonTextChar">
    <w:name w:val="Balloon Text Char"/>
    <w:basedOn w:val="DefaultParagraphFont"/>
    <w:link w:val="BalloonText"/>
    <w:uiPriority w:val="99"/>
    <w:semiHidden/>
    <w:rsid w:val="0095546F"/>
    <w:rPr>
      <w:rFonts w:ascii="Tahoma" w:hAnsi="Tahoma" w:cs="Tahoma"/>
      <w:sz w:val="16"/>
      <w:szCs w:val="16"/>
    </w:rPr>
  </w:style>
  <w:style w:type="table" w:styleId="TableGrid">
    <w:name w:val="Table Grid"/>
    <w:basedOn w:val="TableNormal"/>
    <w:uiPriority w:val="59"/>
    <w:rsid w:val="009548D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058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01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30108.docx" TargetMode="External"/><Relationship Id="rId13" Type="http://schemas.openxmlformats.org/officeDocument/2006/relationships/hyperlink" Target="file:///h:\hj\20130321.docx" TargetMode="External"/><Relationship Id="rId18" Type="http://schemas.openxmlformats.org/officeDocument/2006/relationships/hyperlink" Target="file:///h:\sj\20130528.docx" TargetMode="External"/><Relationship Id="rId26" Type="http://schemas.openxmlformats.org/officeDocument/2006/relationships/hyperlink" Target="file:///p:\pprever\2013-14\3061_20130320.docx" TargetMode="External"/><Relationship Id="rId3" Type="http://schemas.openxmlformats.org/officeDocument/2006/relationships/settings" Target="settings.xml"/><Relationship Id="rId21" Type="http://schemas.openxmlformats.org/officeDocument/2006/relationships/hyperlink" Target="http://www.scstatehouse.gov/billsearch.php?billnumbers=3061&amp;session=120&amp;summary=B" TargetMode="External"/><Relationship Id="rId7" Type="http://schemas.openxmlformats.org/officeDocument/2006/relationships/hyperlink" Target="file:///h:\hj\20130108.docx" TargetMode="External"/><Relationship Id="rId12" Type="http://schemas.openxmlformats.org/officeDocument/2006/relationships/hyperlink" Target="file:///h:\hj\20130320.docx" TargetMode="External"/><Relationship Id="rId17" Type="http://schemas.openxmlformats.org/officeDocument/2006/relationships/hyperlink" Target="file:///h:\sj\20130523.docx" TargetMode="External"/><Relationship Id="rId25" Type="http://schemas.openxmlformats.org/officeDocument/2006/relationships/hyperlink" Target="file:///p:\pprever\2013-14\3061_20130312A.docx" TargetMode="External"/><Relationship Id="rId2" Type="http://schemas.openxmlformats.org/officeDocument/2006/relationships/styles" Target="styles.xml"/><Relationship Id="rId16" Type="http://schemas.openxmlformats.org/officeDocument/2006/relationships/hyperlink" Target="file:///h:\sj\20130523.docx" TargetMode="External"/><Relationship Id="rId20" Type="http://schemas.openxmlformats.org/officeDocument/2006/relationships/hyperlink" Target="file:///h:\hj\20130529.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30320.docx" TargetMode="External"/><Relationship Id="rId24" Type="http://schemas.openxmlformats.org/officeDocument/2006/relationships/hyperlink" Target="file:///p:\pprever\2013-14\3061_20130312.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30321.docx" TargetMode="External"/><Relationship Id="rId23" Type="http://schemas.openxmlformats.org/officeDocument/2006/relationships/hyperlink" Target="file:///p:\pprever\2013-14\3061_20130311.docx" TargetMode="External"/><Relationship Id="rId28" Type="http://schemas.openxmlformats.org/officeDocument/2006/relationships/hyperlink" Target="file:///p:\pprever\2013-14\3061_20130523.docx" TargetMode="External"/><Relationship Id="rId10" Type="http://schemas.openxmlformats.org/officeDocument/2006/relationships/hyperlink" Target="file:///h:\hj\20130320.docx" TargetMode="External"/><Relationship Id="rId19" Type="http://schemas.openxmlformats.org/officeDocument/2006/relationships/hyperlink" Target="file:///h:\hj\20130529.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30311.docx" TargetMode="External"/><Relationship Id="rId14" Type="http://schemas.openxmlformats.org/officeDocument/2006/relationships/hyperlink" Target="file:///h:\sj\20130321.docx" TargetMode="External"/><Relationship Id="rId22" Type="http://schemas.openxmlformats.org/officeDocument/2006/relationships/hyperlink" Target="file:///p:\pprever\2013-14\3061_20121211.docx" TargetMode="External"/><Relationship Id="rId27" Type="http://schemas.openxmlformats.org/officeDocument/2006/relationships/hyperlink" Target="file:///p:\pprever\2013-14\3061_20130513.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594F-221A-4268-9E59-E9A049E1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7782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MarthaSanders</dc:creator>
  <cp:lastModifiedBy>Tonya</cp:lastModifiedBy>
  <cp:revision>2</cp:revision>
  <cp:lastPrinted>2013-05-29T20:21:00Z</cp:lastPrinted>
  <dcterms:created xsi:type="dcterms:W3CDTF">2013-07-26T00:35:00Z</dcterms:created>
  <dcterms:modified xsi:type="dcterms:W3CDTF">2013-07-26T00:35:00Z</dcterms:modified>
</cp:coreProperties>
</file>