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6D6B77ED" w:rsidR="00627E60" w:rsidRDefault="00416F8E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9776" behindDoc="0" locked="0" layoutInCell="0" allowOverlap="1" wp14:anchorId="7B39BB0E" wp14:editId="71D89518">
            <wp:simplePos x="0" y="0"/>
            <wp:positionH relativeFrom="margin">
              <wp:posOffset>2755265</wp:posOffset>
            </wp:positionH>
            <wp:positionV relativeFrom="paragraph">
              <wp:posOffset>-285115</wp:posOffset>
            </wp:positionV>
            <wp:extent cx="936048" cy="9144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4E314889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</w:t>
      </w:r>
      <w:r w:rsidR="004F7A6E">
        <w:rPr>
          <w:sz w:val="28"/>
        </w:rPr>
        <w:t>(</w:t>
      </w:r>
      <w:r w:rsidRPr="00A4502F">
        <w:rPr>
          <w:sz w:val="28"/>
        </w:rPr>
        <w:t>Region Minor</w:t>
      </w:r>
      <w:r w:rsidR="004F7A6E">
        <w:rPr>
          <w:sz w:val="28"/>
        </w:rPr>
        <w:t>)</w:t>
      </w:r>
      <w:r w:rsidRPr="00A4502F">
        <w:rPr>
          <w:sz w:val="28"/>
        </w:rPr>
        <w:t xml:space="preserve"> Hockey – </w:t>
      </w:r>
      <w:r w:rsidR="001E4A20">
        <w:rPr>
          <w:sz w:val="28"/>
        </w:rPr>
        <w:t xml:space="preserve">Semi </w:t>
      </w:r>
      <w:r w:rsidR="004F7A6E" w:rsidRPr="00B47CA7">
        <w:rPr>
          <w:sz w:val="28"/>
        </w:rPr>
        <w:t xml:space="preserve">Annual </w:t>
      </w:r>
      <w:r w:rsidRPr="00B47CA7">
        <w:rPr>
          <w:sz w:val="28"/>
        </w:rPr>
        <w:t>Meeting</w:t>
      </w:r>
    </w:p>
    <w:p w14:paraId="22D1F56F" w14:textId="6231379B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D51D80">
        <w:rPr>
          <w:sz w:val="28"/>
        </w:rPr>
        <w:t xml:space="preserve">Wednesday, </w:t>
      </w:r>
      <w:r w:rsidR="00311139">
        <w:rPr>
          <w:sz w:val="28"/>
        </w:rPr>
        <w:t xml:space="preserve">December </w:t>
      </w:r>
      <w:r w:rsidR="00416F8E">
        <w:rPr>
          <w:sz w:val="28"/>
        </w:rPr>
        <w:t>8, 2021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33AB1E2C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774405">
        <w:rPr>
          <w:rFonts w:asciiTheme="minorHAnsi" w:hAnsiTheme="minorHAnsi" w:cstheme="minorHAnsi"/>
          <w:sz w:val="22"/>
          <w:szCs w:val="22"/>
        </w:rPr>
        <w:t>The</w:t>
      </w:r>
      <w:r w:rsidR="001E4A20">
        <w:rPr>
          <w:rFonts w:asciiTheme="minorHAnsi" w:hAnsiTheme="minorHAnsi" w:cstheme="minorHAnsi"/>
          <w:sz w:val="22"/>
          <w:szCs w:val="22"/>
        </w:rPr>
        <w:t xml:space="preserve"> </w:t>
      </w:r>
      <w:r w:rsidR="006D4E05">
        <w:rPr>
          <w:rFonts w:asciiTheme="minorHAnsi" w:hAnsiTheme="minorHAnsi" w:cstheme="minorHAnsi"/>
          <w:sz w:val="22"/>
          <w:szCs w:val="22"/>
        </w:rPr>
        <w:t>Semi</w:t>
      </w:r>
      <w:r w:rsidR="006D4E05" w:rsidRPr="00774405">
        <w:rPr>
          <w:rFonts w:asciiTheme="minorHAnsi" w:hAnsiTheme="minorHAnsi" w:cstheme="minorHAnsi"/>
          <w:sz w:val="22"/>
          <w:szCs w:val="22"/>
        </w:rPr>
        <w:t>-Annual</w:t>
      </w:r>
      <w:r w:rsidRPr="00774405">
        <w:rPr>
          <w:rFonts w:asciiTheme="minorHAnsi" w:hAnsiTheme="minorHAnsi" w:cstheme="minorHAnsi"/>
          <w:sz w:val="22"/>
          <w:szCs w:val="22"/>
        </w:rPr>
        <w:t xml:space="preserve"> Meeting of the Yellowhead Region Minor Hockey Association was held on </w:t>
      </w:r>
      <w:r w:rsidR="00D51D80">
        <w:rPr>
          <w:rFonts w:asciiTheme="minorHAnsi" w:hAnsiTheme="minorHAnsi" w:cstheme="minorHAnsi"/>
          <w:sz w:val="22"/>
          <w:szCs w:val="22"/>
        </w:rPr>
        <w:t xml:space="preserve">Wednesday, </w:t>
      </w:r>
      <w:r w:rsidR="00311139">
        <w:rPr>
          <w:rFonts w:asciiTheme="minorHAnsi" w:hAnsiTheme="minorHAnsi" w:cstheme="minorHAnsi"/>
          <w:sz w:val="22"/>
          <w:szCs w:val="22"/>
        </w:rPr>
        <w:t xml:space="preserve">December </w:t>
      </w:r>
      <w:r w:rsidR="00416F8E">
        <w:rPr>
          <w:rFonts w:asciiTheme="minorHAnsi" w:hAnsiTheme="minorHAnsi" w:cstheme="minorHAnsi"/>
          <w:sz w:val="22"/>
          <w:szCs w:val="22"/>
        </w:rPr>
        <w:t>8</w:t>
      </w:r>
      <w:r w:rsidR="00D51D80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D51D80">
        <w:rPr>
          <w:rFonts w:asciiTheme="minorHAnsi" w:hAnsiTheme="minorHAnsi" w:cstheme="minorHAnsi"/>
          <w:sz w:val="22"/>
          <w:szCs w:val="22"/>
        </w:rPr>
        <w:t>202</w:t>
      </w:r>
      <w:r w:rsidR="00416F8E">
        <w:rPr>
          <w:rFonts w:asciiTheme="minorHAnsi" w:hAnsiTheme="minorHAnsi" w:cstheme="minorHAnsi"/>
          <w:sz w:val="22"/>
          <w:szCs w:val="22"/>
        </w:rPr>
        <w:t>1</w:t>
      </w:r>
      <w:proofErr w:type="gramEnd"/>
      <w:r w:rsidRPr="00774405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>
        <w:rPr>
          <w:rFonts w:asciiTheme="minorHAnsi" w:hAnsiTheme="minorHAnsi" w:cstheme="minorHAnsi"/>
          <w:sz w:val="22"/>
          <w:szCs w:val="22"/>
        </w:rPr>
        <w:t>Zoom</w:t>
      </w:r>
      <w:r w:rsidRPr="00774405">
        <w:rPr>
          <w:rFonts w:asciiTheme="minorHAnsi" w:hAnsiTheme="minorHAnsi" w:cstheme="minorHAnsi"/>
          <w:sz w:val="22"/>
          <w:szCs w:val="22"/>
        </w:rPr>
        <w:t xml:space="preserve"> video conference. Director, </w:t>
      </w:r>
      <w:r w:rsidR="00D51D80">
        <w:rPr>
          <w:rFonts w:asciiTheme="minorHAnsi" w:hAnsiTheme="minorHAnsi" w:cstheme="minorHAnsi"/>
          <w:sz w:val="22"/>
          <w:szCs w:val="22"/>
        </w:rPr>
        <w:t>Jeff Hume</w:t>
      </w:r>
      <w:r w:rsidRPr="00774405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774405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774405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4405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14:paraId="2AE9C466" w14:textId="77777777" w:rsidTr="00774405">
        <w:trPr>
          <w:trHeight w:val="2340"/>
        </w:trPr>
        <w:tc>
          <w:tcPr>
            <w:tcW w:w="4950" w:type="dxa"/>
          </w:tcPr>
          <w:p w14:paraId="42A5FE1B" w14:textId="77777777" w:rsidR="00A95F62" w:rsidRPr="007E6DE7" w:rsidRDefault="002C474F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Jeff Hume</w:t>
            </w:r>
            <w:r w:rsidR="00A95F62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(Director)</w:t>
            </w:r>
          </w:p>
          <w:p w14:paraId="75122008" w14:textId="77777777" w:rsidR="00B47CA7" w:rsidRPr="007E6DE7" w:rsidRDefault="00B47CA7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Shelly Nichols (Vice-Director, Female)</w:t>
            </w:r>
          </w:p>
          <w:p w14:paraId="5363C505" w14:textId="77777777" w:rsidR="00B47CA7" w:rsidRPr="007E6DE7" w:rsidRDefault="002C474F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Alison 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Swereda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>Vice-Director, Development)</w:t>
            </w:r>
          </w:p>
          <w:p w14:paraId="358A433C" w14:textId="77777777" w:rsidR="00A95F62" w:rsidRPr="007E6DE7" w:rsidRDefault="002C474F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Andrea Smith</w:t>
            </w:r>
            <w:r w:rsidR="00A95F62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(Secretary / Treasurer)</w:t>
            </w:r>
          </w:p>
          <w:p w14:paraId="545EAAE2" w14:textId="6B077208" w:rsidR="00B47CA7" w:rsidRPr="007E6DE7" w:rsidRDefault="00B47CA7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Mark Stainer (</w:t>
            </w:r>
            <w:r w:rsidR="00C13257" w:rsidRPr="007E6DE7">
              <w:rPr>
                <w:rFonts w:asciiTheme="majorHAnsi" w:hAnsiTheme="majorHAnsi" w:cstheme="majorHAnsi"/>
                <w:sz w:val="22"/>
                <w:szCs w:val="22"/>
              </w:rPr>
              <w:t>North</w:t>
            </w: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Rep, Birtle)</w:t>
            </w:r>
          </w:p>
          <w:p w14:paraId="64D7E550" w14:textId="53A1A322" w:rsidR="00A95F62" w:rsidRPr="007E6DE7" w:rsidRDefault="00B47CA7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Trevor</w:t>
            </w:r>
            <w:r w:rsidR="00A95F62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Peters</w:t>
            </w: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(Rivers)</w:t>
            </w:r>
          </w:p>
          <w:p w14:paraId="7AFC4177" w14:textId="0C4B8C5D" w:rsidR="006D4E05" w:rsidRPr="007E6DE7" w:rsidRDefault="006D4E05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Gerald 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Lepp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(Rivers)</w:t>
            </w:r>
          </w:p>
          <w:p w14:paraId="4954918B" w14:textId="49734CEF" w:rsidR="006D4E05" w:rsidRPr="007E6DE7" w:rsidRDefault="006D4E05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Dale Martin (Shoal Lake/Strath)</w:t>
            </w:r>
          </w:p>
          <w:p w14:paraId="498513F7" w14:textId="5F632988" w:rsidR="00A95F62" w:rsidRPr="007E6DE7" w:rsidRDefault="003F21AD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Jeff 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Popp</w:t>
            </w:r>
            <w:r w:rsidR="00523F7D" w:rsidRPr="007E6DE7">
              <w:rPr>
                <w:rFonts w:asciiTheme="majorHAnsi" w:hAnsiTheme="majorHAnsi" w:cstheme="majorHAnsi"/>
                <w:sz w:val="22"/>
                <w:szCs w:val="22"/>
              </w:rPr>
              <w:t>le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Miniota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15BC5C6" w14:textId="77777777" w:rsidR="00A95F62" w:rsidRPr="007E6DE7" w:rsidRDefault="00A95F62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Bre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>nt Brennand (Elkhorn)</w:t>
            </w:r>
          </w:p>
          <w:p w14:paraId="1E564BC2" w14:textId="77777777" w:rsidR="0088071B" w:rsidRPr="007E6DE7" w:rsidRDefault="007C4AD2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Ty Burton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Minnedosa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6FA525B2" w14:textId="77777777" w:rsidR="00A95F62" w:rsidRPr="007E6DE7" w:rsidRDefault="00A95F62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Carla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Gambler (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Waywayseecapo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A3FDCC" w14:textId="77777777" w:rsidR="00A95F62" w:rsidRPr="007E6DE7" w:rsidRDefault="00F539E8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Bradley Hall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(Erickson)</w:t>
            </w:r>
          </w:p>
          <w:p w14:paraId="75F7F17C" w14:textId="39BB3612" w:rsidR="006D4E05" w:rsidRPr="007E6DE7" w:rsidRDefault="006D4E05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Steven Malcolm</w:t>
            </w:r>
          </w:p>
          <w:p w14:paraId="48ECCE8B" w14:textId="32000EF4" w:rsidR="00786170" w:rsidRPr="007E6DE7" w:rsidRDefault="00786170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Jerry Chudley (Neepawa)</w:t>
            </w:r>
          </w:p>
          <w:p w14:paraId="6261940A" w14:textId="77777777" w:rsidR="00A95F62" w:rsidRPr="007E6DE7" w:rsidRDefault="00A95F62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Shawna</w:t>
            </w:r>
            <w:r w:rsidR="00B47CA7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Siemens (Elkhorn)</w:t>
            </w:r>
          </w:p>
          <w:p w14:paraId="4AC79EF1" w14:textId="77777777" w:rsidR="00F539E8" w:rsidRPr="007E6DE7" w:rsidRDefault="00F539E8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Danton Hintz (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Hamiota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672953B9" w14:textId="77777777" w:rsidR="00F539E8" w:rsidRPr="007E6DE7" w:rsidRDefault="00F539E8" w:rsidP="002178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Greg </w:t>
            </w:r>
            <w:r w:rsidR="004B7795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Facey </w:t>
            </w: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spellStart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Hamiota</w:t>
            </w:r>
            <w:proofErr w:type="spellEnd"/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05AFCC8" w14:textId="77777777" w:rsidR="007E6DE7" w:rsidRPr="007E6DE7" w:rsidRDefault="00A95F62" w:rsidP="007E6DE7">
            <w:pPr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sz w:val="22"/>
                <w:szCs w:val="22"/>
              </w:rPr>
              <w:t>Troy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Luhowy</w:t>
            </w:r>
            <w:proofErr w:type="spellEnd"/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8F418F" w:rsidRPr="007E6DE7">
              <w:rPr>
                <w:rFonts w:asciiTheme="majorHAnsi" w:hAnsiTheme="majorHAnsi" w:cstheme="majorHAnsi"/>
                <w:sz w:val="22"/>
                <w:szCs w:val="22"/>
              </w:rPr>
              <w:t xml:space="preserve">Coach Coordinator, </w:t>
            </w:r>
            <w:r w:rsidR="0088071B" w:rsidRPr="007E6DE7">
              <w:rPr>
                <w:rFonts w:asciiTheme="majorHAnsi" w:hAnsiTheme="majorHAnsi" w:cstheme="majorHAnsi"/>
                <w:sz w:val="22"/>
                <w:szCs w:val="22"/>
              </w:rPr>
              <w:t>Tri-Valley)</w:t>
            </w:r>
          </w:p>
          <w:p w14:paraId="3D90291D" w14:textId="6C839E40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</w:t>
            </w: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Ken Morrice (East Rep)</w:t>
            </w:r>
          </w:p>
          <w:p w14:paraId="5E860F5B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Brodie </w:t>
            </w:r>
            <w:proofErr w:type="spellStart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McEachen</w:t>
            </w:r>
            <w:proofErr w:type="spellEnd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Strathclair</w:t>
            </w:r>
            <w:proofErr w:type="spellEnd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)</w:t>
            </w:r>
          </w:p>
          <w:p w14:paraId="5807FD62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Daren Bryant (South Rep)</w:t>
            </w:r>
          </w:p>
          <w:p w14:paraId="459084F3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Mike </w:t>
            </w:r>
            <w:proofErr w:type="spellStart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Couvier</w:t>
            </w:r>
            <w:proofErr w:type="spellEnd"/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 xml:space="preserve"> (west Rep)</w:t>
            </w:r>
          </w:p>
          <w:p w14:paraId="54492AC7" w14:textId="77777777" w:rsidR="007E6DE7" w:rsidRPr="007E6DE7" w:rsidRDefault="007E6DE7" w:rsidP="007E6DE7">
            <w:pPr>
              <w:shd w:val="clear" w:color="auto" w:fill="FFFFFF"/>
              <w:rPr>
                <w:rFonts w:asciiTheme="majorHAnsi" w:hAnsiTheme="majorHAnsi" w:cstheme="majorHAnsi"/>
                <w:color w:val="222222"/>
                <w:sz w:val="22"/>
                <w:szCs w:val="22"/>
              </w:rPr>
            </w:pPr>
            <w:r w:rsidRPr="007E6DE7">
              <w:rPr>
                <w:rFonts w:asciiTheme="majorHAnsi" w:hAnsiTheme="majorHAnsi" w:cstheme="majorHAnsi"/>
                <w:color w:val="222222"/>
                <w:sz w:val="22"/>
                <w:szCs w:val="22"/>
              </w:rPr>
              <w:t>Steven Malcolm (Elkhorn)</w:t>
            </w:r>
          </w:p>
          <w:p w14:paraId="0BB1F417" w14:textId="15FAFF98" w:rsidR="00A95F62" w:rsidRDefault="00A95F62" w:rsidP="002178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DC7AF" w14:textId="5883698B" w:rsidR="00786170" w:rsidRDefault="00786170" w:rsidP="002178A6"/>
        </w:tc>
        <w:tc>
          <w:tcPr>
            <w:tcW w:w="3145" w:type="dxa"/>
          </w:tcPr>
          <w:p w14:paraId="6F62587E" w14:textId="77777777" w:rsidR="00A95F62" w:rsidRDefault="00A95F62" w:rsidP="002178A6"/>
        </w:tc>
      </w:tr>
    </w:tbl>
    <w:p w14:paraId="652042D0" w14:textId="77777777" w:rsidR="00A95F62" w:rsidRDefault="00A95F62" w:rsidP="00A95F62"/>
    <w:p w14:paraId="21B00386" w14:textId="77777777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2E3F30">
        <w:rPr>
          <w:b/>
          <w:bCs/>
        </w:rPr>
        <w:t>Call to Order</w:t>
      </w:r>
    </w:p>
    <w:p w14:paraId="7883FCF9" w14:textId="517794EE" w:rsidR="0088071B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Director </w:t>
      </w:r>
      <w:r w:rsidR="00476C1A">
        <w:t>Jeff Hume</w:t>
      </w:r>
      <w:r>
        <w:t xml:space="preserve"> called the </w:t>
      </w:r>
      <w:r w:rsidR="00B47CA7">
        <w:t>meeting</w:t>
      </w:r>
      <w:r>
        <w:t xml:space="preserve"> to order at 7:0</w:t>
      </w:r>
      <w:r w:rsidR="00416F8E">
        <w:t>3</w:t>
      </w:r>
      <w:r>
        <w:t xml:space="preserve">pm.  All attendees </w:t>
      </w:r>
      <w:r w:rsidR="0088071B">
        <w:t>introduced themselves</w:t>
      </w:r>
      <w:r w:rsidR="001E4A20">
        <w:t xml:space="preserve"> via Zoom</w:t>
      </w:r>
      <w:r>
        <w:t xml:space="preserve">.  </w:t>
      </w:r>
    </w:p>
    <w:p w14:paraId="7A8CDFBA" w14:textId="77777777" w:rsidR="00A95F62" w:rsidRDefault="00A95F62" w:rsidP="00A95F62"/>
    <w:p w14:paraId="096FEBC5" w14:textId="77777777" w:rsidR="00EA52AC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 w:rsidRPr="00A51716">
        <w:rPr>
          <w:b/>
          <w:bCs/>
        </w:rPr>
        <w:t>Minutes</w:t>
      </w:r>
    </w:p>
    <w:p w14:paraId="25B48829" w14:textId="48C2A050" w:rsidR="00A95F62" w:rsidRDefault="00EA52AC" w:rsidP="000050FB">
      <w:pPr>
        <w:pStyle w:val="ListParagraph"/>
        <w:numPr>
          <w:ilvl w:val="1"/>
          <w:numId w:val="1"/>
        </w:numPr>
        <w:spacing w:after="0" w:line="259" w:lineRule="auto"/>
      </w:pPr>
      <w:r w:rsidRPr="00EA52AC">
        <w:t>Minutes</w:t>
      </w:r>
      <w:r>
        <w:rPr>
          <w:b/>
          <w:bCs/>
        </w:rPr>
        <w:t xml:space="preserve"> </w:t>
      </w:r>
      <w:r w:rsidR="00A95F62">
        <w:t xml:space="preserve">of the </w:t>
      </w:r>
      <w:r w:rsidR="00786170">
        <w:t xml:space="preserve">September </w:t>
      </w:r>
      <w:r w:rsidR="00416F8E">
        <w:t>1</w:t>
      </w:r>
      <w:r w:rsidR="00786170">
        <w:t>, 202</w:t>
      </w:r>
      <w:r w:rsidR="00416F8E">
        <w:t>1</w:t>
      </w:r>
      <w:r w:rsidR="00A95F62">
        <w:t xml:space="preserve">, </w:t>
      </w:r>
      <w:r w:rsidR="00786170">
        <w:t>Fall</w:t>
      </w:r>
      <w:r w:rsidR="00A95F62">
        <w:t xml:space="preserve"> Meeting, were confirmed to have been read by all in attendance by the Secretary.</w:t>
      </w:r>
      <w:r w:rsidR="00786170">
        <w:t xml:space="preserve"> </w:t>
      </w:r>
    </w:p>
    <w:p w14:paraId="2C5B5004" w14:textId="0CC0DD90" w:rsidR="00786170" w:rsidRDefault="00786170" w:rsidP="000050FB">
      <w:pPr>
        <w:pStyle w:val="ListParagraph"/>
        <w:numPr>
          <w:ilvl w:val="1"/>
          <w:numId w:val="1"/>
        </w:numPr>
        <w:spacing w:after="0" w:line="259" w:lineRule="auto"/>
      </w:pPr>
      <w:r>
        <w:t>A few name corrections were made mention to be changed</w:t>
      </w:r>
    </w:p>
    <w:p w14:paraId="19D84B16" w14:textId="14537FB6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A51716">
        <w:rPr>
          <w:b/>
          <w:bCs/>
        </w:rPr>
        <w:t>MOTION:</w:t>
      </w:r>
      <w:r>
        <w:t xml:space="preserve"> </w:t>
      </w:r>
      <w:r w:rsidR="00416F8E">
        <w:t>Jerry Chudley</w:t>
      </w:r>
      <w:r w:rsidR="00A132B6">
        <w:t xml:space="preserve">, </w:t>
      </w:r>
      <w:r w:rsidR="00786170">
        <w:t>Shelly Nic</w:t>
      </w:r>
      <w:r w:rsidR="00480C3E">
        <w:t>h</w:t>
      </w:r>
      <w:r w:rsidR="00786170">
        <w:t>ols</w:t>
      </w:r>
    </w:p>
    <w:p w14:paraId="19C55BB1" w14:textId="1D1E4458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“That </w:t>
      </w:r>
      <w:r w:rsidR="00A132B6">
        <w:t>m</w:t>
      </w:r>
      <w:r>
        <w:t xml:space="preserve">inutes of the </w:t>
      </w:r>
      <w:r w:rsidR="00416F8E">
        <w:t>September 1</w:t>
      </w:r>
      <w:r w:rsidR="00310972">
        <w:t>, 202</w:t>
      </w:r>
      <w:r w:rsidR="00416F8E">
        <w:t>1</w:t>
      </w:r>
      <w:r w:rsidR="00310972">
        <w:t xml:space="preserve">, </w:t>
      </w:r>
      <w:r w:rsidR="006D4E05">
        <w:t>fall</w:t>
      </w:r>
      <w:r w:rsidR="00786170">
        <w:t xml:space="preserve"> </w:t>
      </w:r>
      <w:r>
        <w:t>meeting be adopted</w:t>
      </w:r>
      <w:r w:rsidR="00A132B6">
        <w:t xml:space="preserve"> as presented</w:t>
      </w:r>
      <w:r>
        <w:t>.”</w:t>
      </w:r>
    </w:p>
    <w:p w14:paraId="435B60D4" w14:textId="77777777" w:rsidR="00A95F62" w:rsidRPr="00A51716" w:rsidRDefault="00A95F62" w:rsidP="000050FB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 w:rsidRPr="00A51716">
        <w:rPr>
          <w:b/>
          <w:bCs/>
        </w:rPr>
        <w:t>MOTION CARRIED</w:t>
      </w:r>
    </w:p>
    <w:p w14:paraId="239E8274" w14:textId="77777777" w:rsidR="00A95F62" w:rsidRDefault="00A95F62" w:rsidP="00A95F62">
      <w:pPr>
        <w:pStyle w:val="ListParagraph"/>
        <w:spacing w:after="0"/>
        <w:ind w:left="1440"/>
      </w:pPr>
    </w:p>
    <w:p w14:paraId="12FF6307" w14:textId="67F641A8" w:rsidR="00A95F62" w:rsidRPr="002E3F30" w:rsidRDefault="00A95F62" w:rsidP="000050FB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Reports</w:t>
      </w:r>
    </w:p>
    <w:p w14:paraId="2A4A9ABD" w14:textId="77777777" w:rsidR="00786170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A51716">
        <w:rPr>
          <w:b/>
          <w:bCs/>
        </w:rPr>
        <w:t>Directors Report</w:t>
      </w:r>
      <w:r w:rsidR="00FF7FF3">
        <w:t xml:space="preserve"> –</w:t>
      </w:r>
      <w:r w:rsidR="00591FA8">
        <w:t xml:space="preserve"> </w:t>
      </w:r>
    </w:p>
    <w:p w14:paraId="7D373D01" w14:textId="3D42B5AC" w:rsidR="00786170" w:rsidRDefault="00416F8E" w:rsidP="00416F8E">
      <w:pPr>
        <w:pStyle w:val="ListParagraph"/>
        <w:numPr>
          <w:ilvl w:val="4"/>
          <w:numId w:val="1"/>
        </w:numPr>
        <w:spacing w:line="259" w:lineRule="auto"/>
      </w:pPr>
      <w:r>
        <w:t xml:space="preserve">Seattle </w:t>
      </w:r>
      <w:r w:rsidR="006D4E05">
        <w:t>Kraken</w:t>
      </w:r>
      <w:r>
        <w:t xml:space="preserve"> jersey signed by Morgan </w:t>
      </w:r>
      <w:proofErr w:type="spellStart"/>
      <w:r>
        <w:t>Geekie</w:t>
      </w:r>
      <w:proofErr w:type="spellEnd"/>
      <w:r>
        <w:t xml:space="preserve"> to be raffled</w:t>
      </w:r>
    </w:p>
    <w:p w14:paraId="284F627F" w14:textId="3C4110B9" w:rsidR="00416F8E" w:rsidRDefault="00416F8E" w:rsidP="00416F8E">
      <w:pPr>
        <w:pStyle w:val="ListParagraph"/>
        <w:numPr>
          <w:ilvl w:val="4"/>
          <w:numId w:val="1"/>
        </w:numPr>
        <w:spacing w:line="259" w:lineRule="auto"/>
      </w:pPr>
      <w:r>
        <w:t>Provincial Registration is online – go to register</w:t>
      </w:r>
    </w:p>
    <w:p w14:paraId="08CC5E35" w14:textId="3BE9D2AA" w:rsidR="0097650C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786170">
        <w:rPr>
          <w:b/>
          <w:bCs/>
        </w:rPr>
        <w:t>Vice Director (</w:t>
      </w:r>
      <w:r w:rsidR="00B47CA7" w:rsidRPr="00786170">
        <w:rPr>
          <w:b/>
          <w:bCs/>
        </w:rPr>
        <w:t>Female</w:t>
      </w:r>
      <w:r w:rsidRPr="00786170">
        <w:rPr>
          <w:b/>
          <w:bCs/>
        </w:rPr>
        <w:t xml:space="preserve"> Hockey) Report</w:t>
      </w:r>
      <w:r>
        <w:t xml:space="preserve"> – </w:t>
      </w:r>
      <w:r w:rsidR="0097650C">
        <w:t>Provided by Shelley Nichols</w:t>
      </w:r>
    </w:p>
    <w:p w14:paraId="1443871F" w14:textId="7FFBBE43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U13 prospects is going out skate Jan/ Feb</w:t>
      </w:r>
    </w:p>
    <w:p w14:paraId="77BF1675" w14:textId="0496A4FC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Tournament </w:t>
      </w:r>
      <w:r w:rsidR="006D4E05">
        <w:t>in</w:t>
      </w:r>
      <w:r>
        <w:t xml:space="preserve"> </w:t>
      </w:r>
      <w:r w:rsidR="006D4E05">
        <w:t>April</w:t>
      </w:r>
      <w:r>
        <w:t xml:space="preserve"> 2022 </w:t>
      </w:r>
    </w:p>
    <w:p w14:paraId="4F461CD4" w14:textId="6E0E7128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Ken Morrice will coach </w:t>
      </w:r>
    </w:p>
    <w:p w14:paraId="3B180CB5" w14:textId="1258FB05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Down in female numbers and goalies</w:t>
      </w:r>
    </w:p>
    <w:p w14:paraId="7AA2BBC4" w14:textId="056A2429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 xml:space="preserve">U15 AAA 4/8/1 record </w:t>
      </w:r>
    </w:p>
    <w:p w14:paraId="53F9E879" w14:textId="5852B36E" w:rsidR="006F4F29" w:rsidRDefault="006F4F29" w:rsidP="006F4F29">
      <w:pPr>
        <w:pStyle w:val="ListParagraph"/>
        <w:numPr>
          <w:ilvl w:val="4"/>
          <w:numId w:val="1"/>
        </w:numPr>
        <w:spacing w:after="0" w:line="259" w:lineRule="auto"/>
      </w:pPr>
      <w:r>
        <w:t>U18 AAA 12/3 record</w:t>
      </w:r>
    </w:p>
    <w:p w14:paraId="404F6A73" w14:textId="424BDAD5" w:rsidR="000E0BF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E3F30">
        <w:rPr>
          <w:b/>
          <w:bCs/>
        </w:rPr>
        <w:t>Vice Director (Development) Report</w:t>
      </w:r>
      <w:r>
        <w:t xml:space="preserve"> </w:t>
      </w:r>
      <w:r w:rsidR="006F4F29">
        <w:t>– Provided</w:t>
      </w:r>
      <w:r w:rsidR="0097650C">
        <w:t xml:space="preserve"> by Alison </w:t>
      </w:r>
      <w:proofErr w:type="spellStart"/>
      <w:r w:rsidR="0097650C">
        <w:t>Swereda</w:t>
      </w:r>
      <w:proofErr w:type="spellEnd"/>
    </w:p>
    <w:p w14:paraId="41B3A46E" w14:textId="4EE5E3BC" w:rsidR="008446BA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Rising Stars 31 registered </w:t>
      </w:r>
      <w:r w:rsidR="006D4E05">
        <w:t>to date</w:t>
      </w:r>
    </w:p>
    <w:p w14:paraId="37676931" w14:textId="310428AD" w:rsidR="00786170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>Director’s cup cut off January 10 – 15 registered to date</w:t>
      </w:r>
    </w:p>
    <w:p w14:paraId="0678C604" w14:textId="5B683D86" w:rsidR="006F4F29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U15 AAA 7 wins, 15 losses, 3 OT losses </w:t>
      </w:r>
    </w:p>
    <w:p w14:paraId="490D2EE5" w14:textId="316CB4F9" w:rsidR="006F4F29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 xml:space="preserve">Darby Cochrane is the head coach </w:t>
      </w:r>
    </w:p>
    <w:p w14:paraId="32677E7D" w14:textId="4F093B2A" w:rsidR="006F4F29" w:rsidRDefault="006F4F29" w:rsidP="000050FB">
      <w:pPr>
        <w:pStyle w:val="ListParagraph"/>
        <w:numPr>
          <w:ilvl w:val="4"/>
          <w:numId w:val="1"/>
        </w:numPr>
        <w:spacing w:line="259" w:lineRule="auto"/>
      </w:pPr>
      <w:r>
        <w:t>U18 AAA 9 wins 11 losses</w:t>
      </w:r>
    </w:p>
    <w:p w14:paraId="0056345D" w14:textId="77777777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>
        <w:rPr>
          <w:b/>
          <w:bCs/>
        </w:rPr>
        <w:t>Treasurer</w:t>
      </w:r>
      <w:r w:rsidRPr="002E3F30">
        <w:rPr>
          <w:b/>
          <w:bCs/>
        </w:rPr>
        <w:t xml:space="preserve"> </w:t>
      </w:r>
      <w:r>
        <w:t xml:space="preserve">– Provided by </w:t>
      </w:r>
      <w:r w:rsidR="00683CEE">
        <w:t>Andr</w:t>
      </w:r>
      <w:r w:rsidR="00E03348">
        <w:t xml:space="preserve">ea </w:t>
      </w:r>
      <w:r w:rsidR="00683CEE">
        <w:t xml:space="preserve">Smith </w:t>
      </w:r>
    </w:p>
    <w:p w14:paraId="062384CB" w14:textId="4D4D33BA" w:rsidR="00A95F62" w:rsidRDefault="007870C8" w:rsidP="000050FB">
      <w:pPr>
        <w:pStyle w:val="ListParagraph"/>
        <w:numPr>
          <w:ilvl w:val="2"/>
          <w:numId w:val="1"/>
        </w:numPr>
        <w:spacing w:after="0" w:line="259" w:lineRule="auto"/>
      </w:pPr>
      <w:r>
        <w:t>Andrea Smith</w:t>
      </w:r>
      <w:r w:rsidR="00A95F62">
        <w:t xml:space="preserve"> presented the Income and Expense report </w:t>
      </w:r>
    </w:p>
    <w:p w14:paraId="658F5626" w14:textId="3C6F8DD7" w:rsidR="00A95F62" w:rsidRDefault="004B7795" w:rsidP="000050FB">
      <w:pPr>
        <w:pStyle w:val="ListParagraph"/>
        <w:numPr>
          <w:ilvl w:val="2"/>
          <w:numId w:val="1"/>
        </w:numPr>
        <w:spacing w:after="0" w:line="259" w:lineRule="auto"/>
      </w:pPr>
      <w:r>
        <w:rPr>
          <w:b/>
          <w:bCs/>
        </w:rPr>
        <w:t>M</w:t>
      </w:r>
      <w:r w:rsidR="00A95F62" w:rsidRPr="00A51716">
        <w:rPr>
          <w:b/>
          <w:bCs/>
        </w:rPr>
        <w:t>OTION:</w:t>
      </w:r>
      <w:r w:rsidR="00A95F62">
        <w:t xml:space="preserve"> </w:t>
      </w:r>
      <w:r w:rsidR="006F4F29">
        <w:t>Jerry Chudley</w:t>
      </w:r>
      <w:r w:rsidR="008F418F">
        <w:t xml:space="preserve">, </w:t>
      </w:r>
      <w:r w:rsidR="006833A7">
        <w:t>Shelley Nichols</w:t>
      </w:r>
      <w:r w:rsidR="008F418F">
        <w:t xml:space="preserve"> </w:t>
      </w:r>
    </w:p>
    <w:p w14:paraId="46E8E811" w14:textId="0938F433" w:rsidR="00A95F62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>
        <w:t xml:space="preserve">“That the Financial Statement from </w:t>
      </w:r>
      <w:r w:rsidR="00786170">
        <w:t xml:space="preserve">September </w:t>
      </w:r>
      <w:r w:rsidR="006F4F29">
        <w:t>1</w:t>
      </w:r>
      <w:r w:rsidR="008F418F">
        <w:t xml:space="preserve"> to </w:t>
      </w:r>
      <w:r w:rsidR="00786170">
        <w:t xml:space="preserve">December </w:t>
      </w:r>
      <w:r w:rsidR="006F4F29">
        <w:t>8</w:t>
      </w:r>
      <w:r w:rsidR="008F418F">
        <w:t xml:space="preserve">, </w:t>
      </w:r>
      <w:r w:rsidR="006F4F29">
        <w:t>2021,</w:t>
      </w:r>
      <w:r>
        <w:t xml:space="preserve"> be adopted as presented.”</w:t>
      </w:r>
    </w:p>
    <w:p w14:paraId="701B9C1B" w14:textId="77777777" w:rsidR="00A95F62" w:rsidRPr="00D40E83" w:rsidRDefault="00A95F62" w:rsidP="000050FB">
      <w:pPr>
        <w:pStyle w:val="ListParagraph"/>
        <w:numPr>
          <w:ilvl w:val="3"/>
          <w:numId w:val="1"/>
        </w:numPr>
        <w:spacing w:after="0" w:line="259" w:lineRule="auto"/>
      </w:pPr>
      <w:r w:rsidRPr="00A51716">
        <w:rPr>
          <w:b/>
          <w:bCs/>
        </w:rPr>
        <w:t>MOTION CARRIED</w:t>
      </w:r>
    </w:p>
    <w:p w14:paraId="6E40A008" w14:textId="3F6215CB" w:rsidR="006A578A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Coaching Coordinator Report </w:t>
      </w:r>
      <w:r w:rsidR="00FC137E" w:rsidRPr="00D40E83">
        <w:t xml:space="preserve">– </w:t>
      </w:r>
      <w:r w:rsidR="00FC137E">
        <w:t>Provided</w:t>
      </w:r>
      <w:r w:rsidR="0097650C">
        <w:t xml:space="preserve"> by </w:t>
      </w:r>
      <w:r w:rsidR="00FC137E">
        <w:t xml:space="preserve">Troy </w:t>
      </w:r>
      <w:proofErr w:type="spellStart"/>
      <w:r w:rsidR="00FC137E">
        <w:t>Luhowy</w:t>
      </w:r>
      <w:proofErr w:type="spellEnd"/>
    </w:p>
    <w:p w14:paraId="7CEB44E9" w14:textId="40A4CD52" w:rsidR="00786170" w:rsidRDefault="00FC137E" w:rsidP="000050FB">
      <w:pPr>
        <w:pStyle w:val="ListParagraph"/>
        <w:numPr>
          <w:ilvl w:val="2"/>
          <w:numId w:val="1"/>
        </w:numPr>
        <w:spacing w:after="0" w:line="259" w:lineRule="auto"/>
      </w:pPr>
      <w:r>
        <w:t xml:space="preserve">Lots of virtual clinics online </w:t>
      </w:r>
    </w:p>
    <w:p w14:paraId="784D5962" w14:textId="73CA4CC2" w:rsidR="001161EF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D40E83">
        <w:t xml:space="preserve">Referee Coordinator Report </w:t>
      </w:r>
      <w:r w:rsidR="00FC137E" w:rsidRPr="00D40E83">
        <w:t xml:space="preserve">– </w:t>
      </w:r>
      <w:r w:rsidR="00FC137E">
        <w:t>Provided</w:t>
      </w:r>
      <w:r w:rsidR="00311139">
        <w:t xml:space="preserve"> by Wyatt </w:t>
      </w:r>
      <w:proofErr w:type="spellStart"/>
      <w:r w:rsidR="00311139">
        <w:t>Rapsky</w:t>
      </w:r>
      <w:proofErr w:type="spellEnd"/>
      <w:r w:rsidR="00FC137E">
        <w:t xml:space="preserve"> not in attendance</w:t>
      </w:r>
    </w:p>
    <w:p w14:paraId="4A6B0E52" w14:textId="03DB9696" w:rsidR="001161EF" w:rsidRDefault="00311139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Officials got whistles</w:t>
      </w:r>
    </w:p>
    <w:p w14:paraId="146AFBD7" w14:textId="5E3959E4" w:rsidR="00311139" w:rsidRDefault="00311139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Recent dip in officials</w:t>
      </w:r>
      <w:r w:rsidR="00FC137E">
        <w:t xml:space="preserve"> down 30%</w:t>
      </w:r>
    </w:p>
    <w:p w14:paraId="593A57DE" w14:textId="0823986D" w:rsidR="00FC137E" w:rsidRDefault="00FC137E" w:rsidP="000050FB">
      <w:pPr>
        <w:pStyle w:val="ListParagraph"/>
        <w:numPr>
          <w:ilvl w:val="4"/>
          <w:numId w:val="1"/>
        </w:numPr>
        <w:spacing w:after="0" w:line="259" w:lineRule="auto"/>
      </w:pPr>
      <w:r>
        <w:t>Looking at mentorship program and development weekend for refs</w:t>
      </w:r>
    </w:p>
    <w:p w14:paraId="5E4281CC" w14:textId="77777777" w:rsidR="001E4A20" w:rsidRDefault="00A95F62" w:rsidP="001E4A20">
      <w:pPr>
        <w:spacing w:line="259" w:lineRule="auto"/>
        <w:ind w:left="3240"/>
        <w:rPr>
          <w:b/>
          <w:bCs/>
        </w:rPr>
      </w:pPr>
      <w:r>
        <w:br/>
      </w:r>
    </w:p>
    <w:p w14:paraId="11C59526" w14:textId="7F1F053A" w:rsidR="00A95F62" w:rsidRPr="001E4A20" w:rsidRDefault="00A95F62" w:rsidP="001E4A20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1E4A20">
        <w:rPr>
          <w:b/>
          <w:bCs/>
        </w:rPr>
        <w:t>Other Business</w:t>
      </w:r>
    </w:p>
    <w:p w14:paraId="0B681C89" w14:textId="77777777" w:rsidR="00DF7DC8" w:rsidRDefault="00DF7DC8" w:rsidP="000050FB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>
        <w:rPr>
          <w:b/>
          <w:bCs/>
        </w:rPr>
        <w:t xml:space="preserve">Hockey Manitoba </w:t>
      </w:r>
      <w:r w:rsidR="00311139" w:rsidRPr="00311139">
        <w:rPr>
          <w:b/>
          <w:bCs/>
        </w:rPr>
        <w:t xml:space="preserve">Notice of Motions </w:t>
      </w:r>
    </w:p>
    <w:p w14:paraId="49E9D66B" w14:textId="72ABF422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 w:rsidRPr="00DF7DC8">
        <w:rPr>
          <w:b/>
          <w:bCs/>
        </w:rPr>
        <w:t>Motion 1</w:t>
      </w:r>
      <w:r>
        <w:t xml:space="preserve">: By-Law </w:t>
      </w:r>
      <w:r w:rsidR="00E97178">
        <w:t>3</w:t>
      </w:r>
      <w:r>
        <w:t xml:space="preserve">, </w:t>
      </w:r>
      <w:r w:rsidR="00E97178">
        <w:t>302.D</w:t>
      </w:r>
      <w:r>
        <w:t xml:space="preserve"> page </w:t>
      </w:r>
      <w:r w:rsidR="00E97178">
        <w:t>11-14</w:t>
      </w:r>
      <w:r>
        <w:t xml:space="preserve"> – </w:t>
      </w:r>
      <w:r w:rsidR="00E97178">
        <w:t>Appeals</w:t>
      </w:r>
    </w:p>
    <w:p w14:paraId="2BD92F45" w14:textId="0B2FAE23" w:rsidR="00DF7DC8" w:rsidRPr="00DF7DC8" w:rsidRDefault="00DF7DC8" w:rsidP="000050FB">
      <w:pPr>
        <w:pStyle w:val="ListParagraph"/>
        <w:numPr>
          <w:ilvl w:val="2"/>
          <w:numId w:val="1"/>
        </w:numPr>
        <w:spacing w:line="259" w:lineRule="auto"/>
        <w:rPr>
          <w:b/>
          <w:bCs/>
        </w:rPr>
      </w:pPr>
      <w:r w:rsidRPr="00DF7DC8">
        <w:rPr>
          <w:b/>
          <w:bCs/>
        </w:rPr>
        <w:t>For</w:t>
      </w:r>
    </w:p>
    <w:p w14:paraId="3E7822DD" w14:textId="4CDC3EC3" w:rsidR="001E4A20" w:rsidRPr="001E4A20" w:rsidRDefault="001E4A20" w:rsidP="00954510">
      <w:pPr>
        <w:pStyle w:val="ListParagraph"/>
        <w:numPr>
          <w:ilvl w:val="0"/>
          <w:numId w:val="2"/>
        </w:numPr>
        <w:spacing w:line="259" w:lineRule="auto"/>
        <w:ind w:left="990"/>
        <w:rPr>
          <w:b/>
          <w:bCs/>
        </w:rPr>
      </w:pPr>
      <w:r>
        <w:rPr>
          <w:b/>
          <w:bCs/>
        </w:rPr>
        <w:t xml:space="preserve"> </w:t>
      </w:r>
      <w:r w:rsidR="00DF7DC8" w:rsidRPr="001E4A20">
        <w:rPr>
          <w:b/>
          <w:bCs/>
        </w:rPr>
        <w:t>Motion 2:</w:t>
      </w:r>
      <w:r w:rsidR="00DF7DC8">
        <w:t xml:space="preserve"> </w:t>
      </w:r>
      <w:r w:rsidR="00E97178">
        <w:t>By-Law 4 &amp; 5</w:t>
      </w:r>
      <w:r w:rsidR="00DF7DC8">
        <w:t xml:space="preserve">, </w:t>
      </w:r>
      <w:r w:rsidR="007F0014">
        <w:t>400/500-page</w:t>
      </w:r>
      <w:r w:rsidR="00DF7DC8">
        <w:t xml:space="preserve"> </w:t>
      </w:r>
      <w:r w:rsidR="00E97178">
        <w:t>16/21</w:t>
      </w:r>
      <w:r w:rsidR="00DF7DC8">
        <w:t xml:space="preserve"> – </w:t>
      </w:r>
      <w:r w:rsidR="007F0014">
        <w:t>Board/Council Positions</w:t>
      </w:r>
    </w:p>
    <w:p w14:paraId="0B6D9AF1" w14:textId="32536FAF" w:rsidR="00DF7DC8" w:rsidRPr="001E4A20" w:rsidRDefault="001E4A20" w:rsidP="001E4A20">
      <w:pPr>
        <w:pStyle w:val="ListParagraph"/>
        <w:spacing w:line="259" w:lineRule="auto"/>
        <w:ind w:left="990"/>
        <w:rPr>
          <w:b/>
          <w:bCs/>
        </w:rPr>
      </w:pPr>
      <w:r w:rsidRPr="001E4A20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Pr="001E4A20">
        <w:rPr>
          <w:b/>
          <w:bCs/>
        </w:rPr>
        <w:t xml:space="preserve"> i:</w:t>
      </w:r>
      <w:r>
        <w:rPr>
          <w:b/>
          <w:bCs/>
        </w:rPr>
        <w:t xml:space="preserve"> </w:t>
      </w:r>
      <w:r w:rsidRPr="001E4A20">
        <w:rPr>
          <w:b/>
          <w:bCs/>
        </w:rPr>
        <w:t xml:space="preserve"> </w:t>
      </w:r>
      <w:r w:rsidR="00DF7DC8" w:rsidRPr="001E4A20">
        <w:rPr>
          <w:b/>
          <w:bCs/>
        </w:rPr>
        <w:t xml:space="preserve">For </w:t>
      </w:r>
    </w:p>
    <w:p w14:paraId="0189D764" w14:textId="4C5A4B49" w:rsidR="00DF7DC8" w:rsidRDefault="00DF7DC8" w:rsidP="000050FB">
      <w:pPr>
        <w:pStyle w:val="ListParagraph"/>
        <w:numPr>
          <w:ilvl w:val="0"/>
          <w:numId w:val="2"/>
        </w:numPr>
        <w:tabs>
          <w:tab w:val="left" w:pos="144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Motions 3: </w:t>
      </w:r>
      <w:r w:rsidR="007F0014">
        <w:t>By-Law 5</w:t>
      </w:r>
      <w:r>
        <w:t>,</w:t>
      </w:r>
      <w:r w:rsidR="007F0014">
        <w:t>500. B</w:t>
      </w:r>
      <w:r>
        <w:t xml:space="preserve">, page </w:t>
      </w:r>
      <w:r w:rsidR="007F0014">
        <w:t>26</w:t>
      </w:r>
      <w:r>
        <w:t xml:space="preserve"> – </w:t>
      </w:r>
      <w:r w:rsidR="007F0014">
        <w:t>Voting Structure</w:t>
      </w:r>
    </w:p>
    <w:p w14:paraId="7318CA74" w14:textId="716EDA48" w:rsidR="00DF7DC8" w:rsidRDefault="001E4A20" w:rsidP="000050FB">
      <w:pPr>
        <w:pStyle w:val="ListParagraph"/>
        <w:numPr>
          <w:ilvl w:val="0"/>
          <w:numId w:val="4"/>
        </w:numPr>
        <w:spacing w:line="259" w:lineRule="auto"/>
        <w:rPr>
          <w:b/>
          <w:bCs/>
        </w:rPr>
      </w:pPr>
      <w:r>
        <w:rPr>
          <w:b/>
          <w:bCs/>
        </w:rPr>
        <w:t xml:space="preserve">  </w:t>
      </w:r>
      <w:r w:rsidR="00DF7DC8">
        <w:rPr>
          <w:b/>
          <w:bCs/>
        </w:rPr>
        <w:t>For</w:t>
      </w:r>
    </w:p>
    <w:p w14:paraId="12B6CCE5" w14:textId="31F9D0DF" w:rsidR="00DF7DC8" w:rsidRPr="00DF7DC8" w:rsidRDefault="00DF7DC8" w:rsidP="000050FB">
      <w:pPr>
        <w:pStyle w:val="ListParagraph"/>
        <w:numPr>
          <w:ilvl w:val="0"/>
          <w:numId w:val="2"/>
        </w:numPr>
        <w:spacing w:line="259" w:lineRule="auto"/>
        <w:rPr>
          <w:b/>
          <w:bCs/>
        </w:rPr>
      </w:pPr>
      <w:r>
        <w:rPr>
          <w:b/>
          <w:bCs/>
        </w:rPr>
        <w:t xml:space="preserve">Motion 4: </w:t>
      </w:r>
      <w:r w:rsidR="007F0014">
        <w:t>by-Law 5</w:t>
      </w:r>
      <w:r>
        <w:t xml:space="preserve">, </w:t>
      </w:r>
      <w:r w:rsidR="007F0014">
        <w:t>500</w:t>
      </w:r>
      <w:r>
        <w:t xml:space="preserve"> B. page </w:t>
      </w:r>
      <w:r w:rsidR="007F0014">
        <w:t>26</w:t>
      </w:r>
      <w:r>
        <w:t xml:space="preserve"> – </w:t>
      </w:r>
      <w:r w:rsidR="007F0014">
        <w:t>Voting Structure</w:t>
      </w:r>
    </w:p>
    <w:p w14:paraId="73D4F475" w14:textId="1C1D4B0F" w:rsidR="00DF7DC8" w:rsidRDefault="007F0014" w:rsidP="000050FB">
      <w:pPr>
        <w:pStyle w:val="ListParagraph"/>
        <w:numPr>
          <w:ilvl w:val="0"/>
          <w:numId w:val="5"/>
        </w:numPr>
        <w:spacing w:line="259" w:lineRule="auto"/>
        <w:rPr>
          <w:b/>
          <w:bCs/>
        </w:rPr>
      </w:pPr>
      <w:r>
        <w:rPr>
          <w:b/>
          <w:bCs/>
        </w:rPr>
        <w:t>Against</w:t>
      </w:r>
      <w:r w:rsidR="00DF7DC8">
        <w:rPr>
          <w:b/>
          <w:bCs/>
        </w:rPr>
        <w:t xml:space="preserve"> </w:t>
      </w:r>
    </w:p>
    <w:p w14:paraId="25369DB4" w14:textId="5F85356B" w:rsidR="00DF7DC8" w:rsidRPr="00DF7DC8" w:rsidRDefault="00DF7DC8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5: </w:t>
      </w:r>
      <w:r>
        <w:t xml:space="preserve">Regulation </w:t>
      </w:r>
      <w:r w:rsidR="007F0014">
        <w:t>B</w:t>
      </w:r>
      <w:r>
        <w:t xml:space="preserve">, </w:t>
      </w:r>
      <w:r w:rsidR="007F0014">
        <w:t>CP</w:t>
      </w:r>
      <w:r>
        <w:t xml:space="preserve"> page </w:t>
      </w:r>
      <w:r w:rsidR="007F0014">
        <w:t>42-44</w:t>
      </w:r>
      <w:r>
        <w:t xml:space="preserve"> – </w:t>
      </w:r>
      <w:r w:rsidR="007F0014">
        <w:t>Regional Boundaries</w:t>
      </w:r>
    </w:p>
    <w:p w14:paraId="4E367554" w14:textId="09562245" w:rsidR="00DF7DC8" w:rsidRDefault="007F0014" w:rsidP="000050FB">
      <w:pPr>
        <w:pStyle w:val="ListParagraph"/>
        <w:numPr>
          <w:ilvl w:val="0"/>
          <w:numId w:val="6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>Against</w:t>
      </w:r>
    </w:p>
    <w:p w14:paraId="00CCC0D7" w14:textId="4C27A111" w:rsidR="00DF7DC8" w:rsidRPr="00480C3E" w:rsidRDefault="00DF7DC8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6: </w:t>
      </w:r>
      <w:r>
        <w:t xml:space="preserve">Regulation </w:t>
      </w:r>
      <w:r w:rsidR="007F0014">
        <w:t>D</w:t>
      </w:r>
      <w:r>
        <w:t xml:space="preserve">, </w:t>
      </w:r>
      <w:r w:rsidR="007F0014">
        <w:t>2</w:t>
      </w:r>
      <w:r>
        <w:t xml:space="preserve">, Page </w:t>
      </w:r>
      <w:r w:rsidR="007F0014">
        <w:t>51</w:t>
      </w:r>
      <w:r>
        <w:t xml:space="preserve"> – </w:t>
      </w:r>
      <w:r w:rsidR="007F0014">
        <w:t>Operative MHAs</w:t>
      </w:r>
    </w:p>
    <w:p w14:paraId="09C9E32B" w14:textId="33492759" w:rsidR="00480C3E" w:rsidRDefault="00480C3E" w:rsidP="000050FB">
      <w:pPr>
        <w:pStyle w:val="ListParagraph"/>
        <w:numPr>
          <w:ilvl w:val="0"/>
          <w:numId w:val="7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>For</w:t>
      </w:r>
    </w:p>
    <w:p w14:paraId="18774FEF" w14:textId="1C5D8135" w:rsidR="00480C3E" w:rsidRPr="00480C3E" w:rsidRDefault="00480C3E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7: </w:t>
      </w:r>
      <w:r>
        <w:t xml:space="preserve">Regulation </w:t>
      </w:r>
      <w:r w:rsidR="007F0014">
        <w:t>D</w:t>
      </w:r>
      <w:r>
        <w:t xml:space="preserve">, </w:t>
      </w:r>
      <w:r w:rsidR="007F0014">
        <w:t>7.  H)</w:t>
      </w:r>
      <w:r>
        <w:t xml:space="preserve">, Page </w:t>
      </w:r>
      <w:r w:rsidR="007F0014">
        <w:t>53</w:t>
      </w:r>
      <w:r>
        <w:t xml:space="preserve"> – </w:t>
      </w:r>
      <w:r w:rsidR="007F0014">
        <w:t>U13 AA</w:t>
      </w:r>
    </w:p>
    <w:p w14:paraId="3C104172" w14:textId="0AD50F35" w:rsidR="00480C3E" w:rsidRDefault="00480C3E" w:rsidP="000050FB">
      <w:pPr>
        <w:pStyle w:val="ListParagraph"/>
        <w:numPr>
          <w:ilvl w:val="0"/>
          <w:numId w:val="8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lastRenderedPageBreak/>
        <w:t xml:space="preserve">For </w:t>
      </w:r>
    </w:p>
    <w:p w14:paraId="2AB5254B" w14:textId="05F96043" w:rsidR="00480C3E" w:rsidRPr="00480C3E" w:rsidRDefault="00480C3E" w:rsidP="000050FB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8: </w:t>
      </w:r>
      <w:r>
        <w:t xml:space="preserve">Regulation </w:t>
      </w:r>
      <w:r w:rsidR="007F0014">
        <w:t>D</w:t>
      </w:r>
      <w:r>
        <w:t xml:space="preserve">, </w:t>
      </w:r>
      <w:r w:rsidR="003F21AD">
        <w:t>35</w:t>
      </w:r>
      <w:r>
        <w:t xml:space="preserve"> page </w:t>
      </w:r>
      <w:r w:rsidR="003F21AD">
        <w:t>61</w:t>
      </w:r>
      <w:r>
        <w:t xml:space="preserve"> – </w:t>
      </w:r>
      <w:r w:rsidR="003F21AD">
        <w:t>Female U15 AAA</w:t>
      </w:r>
    </w:p>
    <w:p w14:paraId="54986FD0" w14:textId="4AEE9F17" w:rsidR="00480C3E" w:rsidRDefault="00480C3E" w:rsidP="000050FB">
      <w:pPr>
        <w:pStyle w:val="ListParagraph"/>
        <w:numPr>
          <w:ilvl w:val="0"/>
          <w:numId w:val="9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For </w:t>
      </w:r>
    </w:p>
    <w:p w14:paraId="3F5A0A66" w14:textId="77777777" w:rsidR="003F21AD" w:rsidRPr="003F21AD" w:rsidRDefault="003F21AD" w:rsidP="003F21AD">
      <w:pPr>
        <w:tabs>
          <w:tab w:val="left" w:pos="1800"/>
        </w:tabs>
        <w:spacing w:line="259" w:lineRule="auto"/>
        <w:ind w:left="1480"/>
        <w:rPr>
          <w:b/>
          <w:bCs/>
        </w:rPr>
      </w:pPr>
    </w:p>
    <w:p w14:paraId="6D633CFC" w14:textId="4B5CE51E" w:rsidR="003F21AD" w:rsidRPr="003F21AD" w:rsidRDefault="00480C3E" w:rsidP="003F21AD">
      <w:pPr>
        <w:pStyle w:val="ListParagraph"/>
        <w:numPr>
          <w:ilvl w:val="0"/>
          <w:numId w:val="2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 xml:space="preserve">Motion 9: </w:t>
      </w:r>
      <w:r>
        <w:t xml:space="preserve">Regulation </w:t>
      </w:r>
      <w:r w:rsidR="003F21AD">
        <w:t>D</w:t>
      </w:r>
      <w:r>
        <w:t xml:space="preserve">, </w:t>
      </w:r>
      <w:r w:rsidR="003F21AD">
        <w:t>58 d-f</w:t>
      </w:r>
      <w:r>
        <w:t xml:space="preserve"> page </w:t>
      </w:r>
      <w:r w:rsidR="003F21AD">
        <w:t>73</w:t>
      </w:r>
      <w:r>
        <w:t xml:space="preserve"> – </w:t>
      </w:r>
      <w:r w:rsidR="003F21AD">
        <w:t>U18 AAA releases</w:t>
      </w:r>
    </w:p>
    <w:p w14:paraId="0DF24ED6" w14:textId="5C16B17D" w:rsidR="00480C3E" w:rsidRDefault="00480C3E" w:rsidP="000050FB">
      <w:pPr>
        <w:pStyle w:val="ListParagraph"/>
        <w:numPr>
          <w:ilvl w:val="0"/>
          <w:numId w:val="10"/>
        </w:numPr>
        <w:tabs>
          <w:tab w:val="left" w:pos="1800"/>
        </w:tabs>
        <w:spacing w:line="259" w:lineRule="auto"/>
        <w:rPr>
          <w:b/>
          <w:bCs/>
        </w:rPr>
      </w:pPr>
      <w:r>
        <w:rPr>
          <w:b/>
          <w:bCs/>
        </w:rPr>
        <w:t>For</w:t>
      </w:r>
    </w:p>
    <w:p w14:paraId="69A51BC1" w14:textId="60B58CCA" w:rsidR="003F21AD" w:rsidRDefault="003F21AD" w:rsidP="003F21AD">
      <w:pPr>
        <w:pStyle w:val="ListParagraph"/>
        <w:tabs>
          <w:tab w:val="left" w:pos="1800"/>
        </w:tabs>
        <w:spacing w:line="259" w:lineRule="auto"/>
        <w:ind w:left="1840" w:hanging="1120"/>
        <w:rPr>
          <w:b/>
          <w:bCs/>
        </w:rPr>
      </w:pPr>
      <w:r>
        <w:rPr>
          <w:b/>
          <w:bCs/>
        </w:rPr>
        <w:t xml:space="preserve">J)    Motion 10: </w:t>
      </w:r>
      <w:r w:rsidRPr="003F21AD">
        <w:t>Regulation J, 31 page 101 – Senior Female Affiliation</w:t>
      </w:r>
    </w:p>
    <w:p w14:paraId="522B885E" w14:textId="2FE71765" w:rsidR="003F21AD" w:rsidRDefault="003F21AD" w:rsidP="003F21AD">
      <w:pPr>
        <w:pStyle w:val="ListParagraph"/>
        <w:tabs>
          <w:tab w:val="left" w:pos="1800"/>
        </w:tabs>
        <w:spacing w:line="259" w:lineRule="auto"/>
        <w:ind w:left="1840" w:hanging="1120"/>
        <w:rPr>
          <w:b/>
          <w:bCs/>
        </w:rPr>
      </w:pPr>
      <w:r>
        <w:rPr>
          <w:b/>
          <w:bCs/>
        </w:rPr>
        <w:t xml:space="preserve">              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.    For</w:t>
      </w:r>
    </w:p>
    <w:p w14:paraId="4F795AC0" w14:textId="01C5300B" w:rsidR="003F21AD" w:rsidRDefault="003F21AD" w:rsidP="003F21AD">
      <w:pPr>
        <w:pStyle w:val="ListParagraph"/>
        <w:tabs>
          <w:tab w:val="left" w:pos="1800"/>
        </w:tabs>
        <w:spacing w:line="259" w:lineRule="auto"/>
        <w:ind w:left="1840" w:hanging="1120"/>
        <w:rPr>
          <w:b/>
          <w:bCs/>
        </w:rPr>
      </w:pPr>
      <w:r>
        <w:rPr>
          <w:b/>
          <w:bCs/>
        </w:rPr>
        <w:t xml:space="preserve">K)  Motion 11: </w:t>
      </w:r>
      <w:r w:rsidRPr="003F21AD">
        <w:t>Regulation O, 29. B) pages 151-152 – Overage Criteria</w:t>
      </w:r>
    </w:p>
    <w:p w14:paraId="04D0BD6A" w14:textId="7936A21A" w:rsidR="003F21AD" w:rsidRDefault="003F21AD" w:rsidP="003F21AD">
      <w:pPr>
        <w:pStyle w:val="ListParagraph"/>
        <w:tabs>
          <w:tab w:val="left" w:pos="1800"/>
        </w:tabs>
        <w:spacing w:line="259" w:lineRule="auto"/>
        <w:ind w:left="1840" w:hanging="1120"/>
        <w:rPr>
          <w:b/>
          <w:bCs/>
        </w:rPr>
      </w:pPr>
      <w:r>
        <w:rPr>
          <w:b/>
          <w:bCs/>
        </w:rPr>
        <w:t xml:space="preserve">               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.    For</w:t>
      </w:r>
    </w:p>
    <w:p w14:paraId="04EE7358" w14:textId="77777777" w:rsidR="00311139" w:rsidRDefault="00311139" w:rsidP="00C40C07">
      <w:pPr>
        <w:pStyle w:val="ListParagraph"/>
        <w:spacing w:after="0" w:line="259" w:lineRule="auto"/>
      </w:pPr>
    </w:p>
    <w:p w14:paraId="3C391DB8" w14:textId="77777777" w:rsidR="00A95F62" w:rsidRDefault="00A95F62" w:rsidP="00A95F62">
      <w:pPr>
        <w:pStyle w:val="ListParagraph"/>
        <w:spacing w:after="0"/>
        <w:ind w:left="1440"/>
      </w:pPr>
    </w:p>
    <w:p w14:paraId="7635FE26" w14:textId="77777777" w:rsidR="00A95F62" w:rsidRPr="00EA52AC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EA52AC">
        <w:rPr>
          <w:b/>
          <w:bCs/>
        </w:rPr>
        <w:t>Next Meeting &amp; Adjournment</w:t>
      </w:r>
    </w:p>
    <w:p w14:paraId="1063DDA3" w14:textId="1E51FC81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 xml:space="preserve">NEXT MEETING </w:t>
      </w:r>
      <w:r w:rsidR="00C40C07">
        <w:rPr>
          <w:b/>
          <w:bCs/>
        </w:rPr>
        <w:t xml:space="preserve">– </w:t>
      </w:r>
      <w:r w:rsidR="00311139">
        <w:rPr>
          <w:bCs/>
        </w:rPr>
        <w:t xml:space="preserve">Annual Meeting </w:t>
      </w:r>
      <w:r w:rsidR="007E6DE7">
        <w:rPr>
          <w:bCs/>
        </w:rPr>
        <w:t xml:space="preserve">April 19, 2022 </w:t>
      </w:r>
    </w:p>
    <w:p w14:paraId="623A63FF" w14:textId="2DD077DD" w:rsidR="00A95F62" w:rsidRDefault="00A95F62" w:rsidP="000050FB">
      <w:pPr>
        <w:pStyle w:val="ListParagraph"/>
        <w:numPr>
          <w:ilvl w:val="1"/>
          <w:numId w:val="1"/>
        </w:numPr>
        <w:spacing w:after="0" w:line="259" w:lineRule="auto"/>
      </w:pPr>
      <w:r w:rsidRPr="002276E0">
        <w:rPr>
          <w:b/>
          <w:bCs/>
        </w:rPr>
        <w:t>Adjourned</w:t>
      </w:r>
      <w:r>
        <w:t xml:space="preserve"> by </w:t>
      </w:r>
      <w:r w:rsidR="006D4E05">
        <w:t>Steven Malcolm</w:t>
      </w:r>
      <w:r>
        <w:t xml:space="preserve"> at </w:t>
      </w:r>
      <w:r w:rsidR="006D4E05">
        <w:t>9</w:t>
      </w:r>
      <w:r>
        <w:t>:</w:t>
      </w:r>
      <w:r w:rsidR="00311139">
        <w:t>05</w:t>
      </w:r>
      <w:r>
        <w:t xml:space="preserve"> PM</w:t>
      </w:r>
    </w:p>
    <w:p w14:paraId="751B06CC" w14:textId="77777777" w:rsidR="00E43A10" w:rsidRPr="002276E0" w:rsidRDefault="00E43A10" w:rsidP="00E43A10">
      <w:pPr>
        <w:pStyle w:val="ListParagraph"/>
        <w:spacing w:after="0" w:line="259" w:lineRule="auto"/>
      </w:pPr>
    </w:p>
    <w:p w14:paraId="28E0C628" w14:textId="77777777" w:rsidR="00F700FD" w:rsidRPr="00A4502F" w:rsidRDefault="00F700FD" w:rsidP="00CD2FC7">
      <w:pPr>
        <w:rPr>
          <w:sz w:val="22"/>
          <w:szCs w:val="22"/>
        </w:rPr>
      </w:pPr>
    </w:p>
    <w:p w14:paraId="521EC4B9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E43A10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E43A10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E43A10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E43A10">
        <w:rPr>
          <w:rFonts w:asciiTheme="minorHAnsi" w:hAnsiTheme="minorHAnsi" w:cstheme="minorHAnsi"/>
          <w:sz w:val="22"/>
          <w:szCs w:val="22"/>
        </w:rPr>
        <w:tab/>
      </w:r>
      <w:r w:rsidRPr="00E43A10">
        <w:rPr>
          <w:rFonts w:asciiTheme="minorHAnsi" w:hAnsiTheme="minorHAnsi" w:cstheme="minorHAnsi"/>
          <w:sz w:val="22"/>
          <w:szCs w:val="22"/>
        </w:rPr>
        <w:tab/>
      </w:r>
    </w:p>
    <w:p w14:paraId="277F6EFF" w14:textId="77777777" w:rsidR="00C40A32" w:rsidRPr="00E43A10" w:rsidRDefault="00C40C07" w:rsidP="00CD2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Jeff Hume</w:t>
      </w:r>
      <w:r w:rsidR="006C4972" w:rsidRPr="00E43A10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E43A10">
        <w:rPr>
          <w:rFonts w:asciiTheme="minorHAnsi" w:hAnsiTheme="minorHAnsi" w:cstheme="minorHAnsi"/>
          <w:sz w:val="22"/>
          <w:szCs w:val="22"/>
        </w:rPr>
        <w:t>Director</w:t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9109" w14:textId="77777777" w:rsidR="007A36E6" w:rsidRDefault="007A36E6">
      <w:r>
        <w:separator/>
      </w:r>
    </w:p>
  </w:endnote>
  <w:endnote w:type="continuationSeparator" w:id="0">
    <w:p w14:paraId="3075D8ED" w14:textId="77777777" w:rsidR="007A36E6" w:rsidRDefault="007A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0CF3" w14:textId="77777777" w:rsidR="007A36E6" w:rsidRDefault="007A36E6">
      <w:r>
        <w:separator/>
      </w:r>
    </w:p>
  </w:footnote>
  <w:footnote w:type="continuationSeparator" w:id="0">
    <w:p w14:paraId="07B157B0" w14:textId="77777777" w:rsidR="007A36E6" w:rsidRDefault="007A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743FC3A9" w:rsidR="00211BD6" w:rsidRDefault="00311139" w:rsidP="004E3F0B">
    <w:pPr>
      <w:pStyle w:val="Header"/>
      <w:jc w:val="right"/>
      <w:rPr>
        <w:snapToGrid w:val="0"/>
      </w:rPr>
    </w:pPr>
    <w:r>
      <w:t xml:space="preserve">December </w:t>
    </w:r>
    <w:r w:rsidR="00416F8E">
      <w:t>8</w:t>
    </w:r>
    <w:r>
      <w:t>, 202</w:t>
    </w:r>
    <w:r w:rsidR="00416F8E">
      <w:t>1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6367665">
    <w:abstractNumId w:val="2"/>
  </w:num>
  <w:num w:numId="2" w16cid:durableId="1566139382">
    <w:abstractNumId w:val="5"/>
  </w:num>
  <w:num w:numId="3" w16cid:durableId="638339183">
    <w:abstractNumId w:val="1"/>
  </w:num>
  <w:num w:numId="4" w16cid:durableId="1018041202">
    <w:abstractNumId w:val="9"/>
  </w:num>
  <w:num w:numId="5" w16cid:durableId="1382512005">
    <w:abstractNumId w:val="3"/>
  </w:num>
  <w:num w:numId="6" w16cid:durableId="1796408067">
    <w:abstractNumId w:val="6"/>
  </w:num>
  <w:num w:numId="7" w16cid:durableId="1634097638">
    <w:abstractNumId w:val="8"/>
  </w:num>
  <w:num w:numId="8" w16cid:durableId="1981692143">
    <w:abstractNumId w:val="4"/>
  </w:num>
  <w:num w:numId="9" w16cid:durableId="1394310399">
    <w:abstractNumId w:val="0"/>
  </w:num>
  <w:num w:numId="10" w16cid:durableId="149796095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46FA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601F4"/>
    <w:rsid w:val="0026207F"/>
    <w:rsid w:val="002631CB"/>
    <w:rsid w:val="002651C2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25A1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21AD"/>
    <w:rsid w:val="003F6DFA"/>
    <w:rsid w:val="004003ED"/>
    <w:rsid w:val="00402214"/>
    <w:rsid w:val="0040350A"/>
    <w:rsid w:val="00404466"/>
    <w:rsid w:val="00405848"/>
    <w:rsid w:val="004106BC"/>
    <w:rsid w:val="00414A8D"/>
    <w:rsid w:val="00416F8E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172"/>
    <w:rsid w:val="00517F85"/>
    <w:rsid w:val="005230B7"/>
    <w:rsid w:val="00523F7D"/>
    <w:rsid w:val="0052429D"/>
    <w:rsid w:val="0052589D"/>
    <w:rsid w:val="005317DA"/>
    <w:rsid w:val="0053484D"/>
    <w:rsid w:val="00534EA1"/>
    <w:rsid w:val="00535200"/>
    <w:rsid w:val="005376FF"/>
    <w:rsid w:val="005522F7"/>
    <w:rsid w:val="00553C0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D4E05"/>
    <w:rsid w:val="006E1211"/>
    <w:rsid w:val="006F0F3B"/>
    <w:rsid w:val="006F4F29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D03"/>
    <w:rsid w:val="00786170"/>
    <w:rsid w:val="007870C8"/>
    <w:rsid w:val="00792E1E"/>
    <w:rsid w:val="00794B55"/>
    <w:rsid w:val="00794B65"/>
    <w:rsid w:val="007A36E6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6DE7"/>
    <w:rsid w:val="007E7FEC"/>
    <w:rsid w:val="007F0014"/>
    <w:rsid w:val="007F1208"/>
    <w:rsid w:val="007F1B79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107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257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73D6C"/>
    <w:rsid w:val="00C76DA5"/>
    <w:rsid w:val="00C77D08"/>
    <w:rsid w:val="00C82327"/>
    <w:rsid w:val="00C84DA0"/>
    <w:rsid w:val="00C905F6"/>
    <w:rsid w:val="00C9531C"/>
    <w:rsid w:val="00CA708D"/>
    <w:rsid w:val="00CD2FC7"/>
    <w:rsid w:val="00CE05C5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5DB9"/>
    <w:rsid w:val="00D60113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97178"/>
    <w:rsid w:val="00EA52AC"/>
    <w:rsid w:val="00EA792F"/>
    <w:rsid w:val="00EB40D5"/>
    <w:rsid w:val="00EC3373"/>
    <w:rsid w:val="00ED49F6"/>
    <w:rsid w:val="00EE1225"/>
    <w:rsid w:val="00EE43EA"/>
    <w:rsid w:val="00F0043F"/>
    <w:rsid w:val="00F0248E"/>
    <w:rsid w:val="00F076BE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597C"/>
    <w:rsid w:val="00F93F50"/>
    <w:rsid w:val="00F972C4"/>
    <w:rsid w:val="00FB08E4"/>
    <w:rsid w:val="00FB6791"/>
    <w:rsid w:val="00FC137E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3644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apps1</cp:lastModifiedBy>
  <cp:revision>6</cp:revision>
  <cp:lastPrinted>2020-04-28T19:21:00Z</cp:lastPrinted>
  <dcterms:created xsi:type="dcterms:W3CDTF">2022-04-05T15:24:00Z</dcterms:created>
  <dcterms:modified xsi:type="dcterms:W3CDTF">2022-04-12T19:42:00Z</dcterms:modified>
</cp:coreProperties>
</file>