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6FA" w:rsidRDefault="000137F3" w:rsidP="001416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Greenfield Ignitors </w:t>
      </w:r>
      <w:r w:rsidR="00E20E17">
        <w:rPr>
          <w:sz w:val="24"/>
          <w:szCs w:val="24"/>
        </w:rPr>
        <w:t>F</w:t>
      </w:r>
      <w:r>
        <w:rPr>
          <w:sz w:val="24"/>
          <w:szCs w:val="24"/>
        </w:rPr>
        <w:t xml:space="preserve">astpitch Softball organization is proud to present their first annual winter skills camp. </w:t>
      </w:r>
      <w:bookmarkStart w:id="0" w:name="_GoBack"/>
      <w:bookmarkEnd w:id="0"/>
      <w:r>
        <w:rPr>
          <w:sz w:val="24"/>
          <w:szCs w:val="24"/>
        </w:rPr>
        <w:t>Whether you’re new to softball or want to learn more about the sport, this camp is for you</w:t>
      </w:r>
      <w:r w:rsidR="00F01672">
        <w:rPr>
          <w:sz w:val="24"/>
          <w:szCs w:val="24"/>
        </w:rPr>
        <w:t>!</w:t>
      </w:r>
      <w:r>
        <w:rPr>
          <w:sz w:val="24"/>
          <w:szCs w:val="24"/>
        </w:rPr>
        <w:t xml:space="preserve"> We have some fantastic coaches and athletes ready to work with you to introduce you to the game or</w:t>
      </w:r>
      <w:r w:rsidR="00E20E17">
        <w:rPr>
          <w:sz w:val="24"/>
          <w:szCs w:val="24"/>
        </w:rPr>
        <w:t xml:space="preserve"> help</w:t>
      </w:r>
      <w:r>
        <w:rPr>
          <w:sz w:val="24"/>
          <w:szCs w:val="24"/>
        </w:rPr>
        <w:t xml:space="preserve"> b</w:t>
      </w:r>
      <w:r w:rsidR="00F01672">
        <w:rPr>
          <w:sz w:val="24"/>
          <w:szCs w:val="24"/>
        </w:rPr>
        <w:t>ring your game</w:t>
      </w:r>
      <w:r>
        <w:rPr>
          <w:sz w:val="24"/>
          <w:szCs w:val="24"/>
        </w:rPr>
        <w:t xml:space="preserve"> to the next level. With a camper to coach ratio of </w:t>
      </w:r>
      <w:r w:rsidR="00F01672">
        <w:rPr>
          <w:sz w:val="24"/>
          <w:szCs w:val="24"/>
        </w:rPr>
        <w:t xml:space="preserve">no more than </w:t>
      </w:r>
      <w:r>
        <w:rPr>
          <w:sz w:val="24"/>
          <w:szCs w:val="24"/>
        </w:rPr>
        <w:t>10 to 1, you’ll receive plenty of personalized instruction. The pace of this camp will be fast, but you’ll have a great time and hopefully finish this camp loving softball as much as we do!</w:t>
      </w:r>
    </w:p>
    <w:p w:rsidR="000137F3" w:rsidRDefault="000137F3" w:rsidP="001416FA">
      <w:pPr>
        <w:spacing w:after="0"/>
        <w:rPr>
          <w:sz w:val="24"/>
          <w:szCs w:val="24"/>
        </w:rPr>
      </w:pPr>
    </w:p>
    <w:p w:rsidR="000137F3" w:rsidRPr="00F01672" w:rsidRDefault="00F01672" w:rsidP="00F01672">
      <w:pPr>
        <w:spacing w:after="0"/>
        <w:jc w:val="center"/>
        <w:rPr>
          <w:b/>
          <w:sz w:val="32"/>
          <w:szCs w:val="32"/>
        </w:rPr>
      </w:pPr>
      <w:r w:rsidRPr="00F01672">
        <w:rPr>
          <w:b/>
          <w:sz w:val="32"/>
          <w:szCs w:val="32"/>
        </w:rPr>
        <w:t>ALL FEMALE ATHLETES AGES 6 TO 12 ARE WELCOME!</w:t>
      </w:r>
    </w:p>
    <w:p w:rsidR="000137F3" w:rsidRDefault="000137F3" w:rsidP="001416FA">
      <w:pPr>
        <w:spacing w:after="0"/>
        <w:rPr>
          <w:b/>
          <w:sz w:val="28"/>
          <w:szCs w:val="28"/>
        </w:rPr>
      </w:pPr>
    </w:p>
    <w:p w:rsidR="000137F3" w:rsidRDefault="000137F3" w:rsidP="001416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DATES:</w:t>
      </w:r>
    </w:p>
    <w:p w:rsidR="000137F3" w:rsidRDefault="000137F3" w:rsidP="001416FA">
      <w:pPr>
        <w:spacing w:after="0"/>
        <w:rPr>
          <w:sz w:val="28"/>
          <w:szCs w:val="28"/>
        </w:rPr>
      </w:pPr>
      <w:r>
        <w:rPr>
          <w:sz w:val="28"/>
          <w:szCs w:val="28"/>
        </w:rPr>
        <w:t>Saturday, January 13</w:t>
      </w:r>
    </w:p>
    <w:p w:rsidR="000137F3" w:rsidRDefault="000137F3" w:rsidP="001416FA">
      <w:pPr>
        <w:spacing w:after="0"/>
        <w:rPr>
          <w:sz w:val="28"/>
          <w:szCs w:val="28"/>
        </w:rPr>
      </w:pPr>
      <w:r>
        <w:rPr>
          <w:sz w:val="28"/>
          <w:szCs w:val="28"/>
        </w:rPr>
        <w:t>Saturday, January 20</w:t>
      </w:r>
    </w:p>
    <w:p w:rsidR="000137F3" w:rsidRDefault="000137F3" w:rsidP="001416FA">
      <w:pPr>
        <w:spacing w:after="0"/>
        <w:rPr>
          <w:sz w:val="28"/>
          <w:szCs w:val="28"/>
        </w:rPr>
      </w:pPr>
      <w:r>
        <w:rPr>
          <w:sz w:val="28"/>
          <w:szCs w:val="28"/>
        </w:rPr>
        <w:t>Saturday, February 3</w:t>
      </w:r>
    </w:p>
    <w:p w:rsidR="000137F3" w:rsidRDefault="000137F3" w:rsidP="001416FA">
      <w:pPr>
        <w:spacing w:after="0"/>
        <w:rPr>
          <w:sz w:val="28"/>
          <w:szCs w:val="28"/>
        </w:rPr>
      </w:pPr>
      <w:r>
        <w:rPr>
          <w:sz w:val="28"/>
          <w:szCs w:val="28"/>
        </w:rPr>
        <w:t>Saturday, February 10</w:t>
      </w:r>
    </w:p>
    <w:p w:rsidR="000137F3" w:rsidRDefault="000137F3" w:rsidP="001416FA">
      <w:pPr>
        <w:spacing w:after="0"/>
        <w:rPr>
          <w:sz w:val="28"/>
          <w:szCs w:val="28"/>
        </w:rPr>
      </w:pPr>
    </w:p>
    <w:p w:rsidR="000137F3" w:rsidRDefault="000137F3" w:rsidP="001416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TIME:</w:t>
      </w:r>
    </w:p>
    <w:p w:rsidR="000137F3" w:rsidRDefault="000137F3" w:rsidP="001416FA">
      <w:pPr>
        <w:spacing w:after="0"/>
        <w:rPr>
          <w:sz w:val="28"/>
          <w:szCs w:val="28"/>
        </w:rPr>
      </w:pPr>
      <w:r>
        <w:rPr>
          <w:sz w:val="28"/>
          <w:szCs w:val="28"/>
        </w:rPr>
        <w:t>12:30 – 2:30PM</w:t>
      </w:r>
    </w:p>
    <w:p w:rsidR="00F01672" w:rsidRDefault="00F01672" w:rsidP="001416FA">
      <w:pPr>
        <w:spacing w:after="0"/>
        <w:rPr>
          <w:sz w:val="28"/>
          <w:szCs w:val="28"/>
        </w:rPr>
      </w:pPr>
      <w:r>
        <w:rPr>
          <w:sz w:val="28"/>
          <w:szCs w:val="28"/>
        </w:rPr>
        <w:t>Final session will go to 3:30 for a small celebration in the banquet room.</w:t>
      </w:r>
    </w:p>
    <w:p w:rsidR="000137F3" w:rsidRDefault="000137F3" w:rsidP="001416FA">
      <w:pPr>
        <w:spacing w:after="0"/>
        <w:rPr>
          <w:sz w:val="28"/>
          <w:szCs w:val="28"/>
        </w:rPr>
      </w:pPr>
    </w:p>
    <w:p w:rsidR="000137F3" w:rsidRDefault="000137F3" w:rsidP="001416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LOCATION:</w:t>
      </w:r>
    </w:p>
    <w:p w:rsidR="000137F3" w:rsidRDefault="000137F3" w:rsidP="001416FA">
      <w:pPr>
        <w:spacing w:after="0"/>
        <w:rPr>
          <w:sz w:val="28"/>
          <w:szCs w:val="28"/>
        </w:rPr>
      </w:pPr>
      <w:r>
        <w:rPr>
          <w:sz w:val="28"/>
          <w:szCs w:val="28"/>
        </w:rPr>
        <w:t>Salvation Army</w:t>
      </w:r>
    </w:p>
    <w:p w:rsidR="000137F3" w:rsidRDefault="000137F3" w:rsidP="001416FA">
      <w:pPr>
        <w:spacing w:after="0"/>
        <w:rPr>
          <w:sz w:val="28"/>
          <w:szCs w:val="28"/>
        </w:rPr>
      </w:pPr>
      <w:r>
        <w:rPr>
          <w:sz w:val="28"/>
          <w:szCs w:val="28"/>
        </w:rPr>
        <w:t>8853 S Howell Ave, Oak Creek</w:t>
      </w:r>
    </w:p>
    <w:p w:rsidR="00F01672" w:rsidRDefault="00F01672" w:rsidP="001416FA">
      <w:pPr>
        <w:spacing w:after="0"/>
        <w:rPr>
          <w:sz w:val="28"/>
          <w:szCs w:val="28"/>
        </w:rPr>
      </w:pPr>
    </w:p>
    <w:p w:rsidR="00F01672" w:rsidRDefault="00F01672" w:rsidP="001416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COST:</w:t>
      </w:r>
    </w:p>
    <w:p w:rsidR="00F01672" w:rsidRDefault="00F01672" w:rsidP="001416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$40 TOTAL </w:t>
      </w:r>
      <w:r>
        <w:rPr>
          <w:b/>
          <w:sz w:val="28"/>
          <w:szCs w:val="28"/>
          <w:u w:val="single"/>
        </w:rPr>
        <w:t>COVERS</w:t>
      </w:r>
      <w:r w:rsidRPr="00F01672">
        <w:rPr>
          <w:b/>
          <w:sz w:val="28"/>
          <w:szCs w:val="28"/>
          <w:u w:val="single"/>
        </w:rPr>
        <w:t xml:space="preserve"> ALL 4 SESSIONS</w:t>
      </w:r>
    </w:p>
    <w:p w:rsidR="00F01672" w:rsidRDefault="00F01672" w:rsidP="001416FA">
      <w:pPr>
        <w:spacing w:after="0"/>
        <w:rPr>
          <w:sz w:val="28"/>
          <w:szCs w:val="28"/>
        </w:rPr>
      </w:pPr>
      <w:r>
        <w:rPr>
          <w:sz w:val="28"/>
          <w:szCs w:val="28"/>
        </w:rPr>
        <w:t>Cost includes instruction, an Ignitors t-shirt and a souvenir softball.</w:t>
      </w:r>
    </w:p>
    <w:p w:rsidR="00F01672" w:rsidRDefault="00F01672" w:rsidP="001416FA">
      <w:pPr>
        <w:spacing w:after="0"/>
        <w:rPr>
          <w:sz w:val="28"/>
          <w:szCs w:val="28"/>
        </w:rPr>
      </w:pPr>
    </w:p>
    <w:p w:rsidR="00F01672" w:rsidRDefault="00F01672" w:rsidP="001416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REGISTER:</w:t>
      </w:r>
    </w:p>
    <w:p w:rsidR="00F01672" w:rsidRDefault="00F01672" w:rsidP="001416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Go to </w:t>
      </w:r>
      <w:r w:rsidRPr="00F01672">
        <w:rPr>
          <w:sz w:val="28"/>
          <w:szCs w:val="28"/>
        </w:rPr>
        <w:t>www.greenfieldignitors.com</w:t>
      </w:r>
    </w:p>
    <w:p w:rsidR="00F01672" w:rsidRDefault="00F01672" w:rsidP="001416FA">
      <w:pPr>
        <w:spacing w:after="0"/>
        <w:rPr>
          <w:sz w:val="28"/>
          <w:szCs w:val="28"/>
        </w:rPr>
      </w:pPr>
    </w:p>
    <w:p w:rsidR="00F01672" w:rsidRDefault="00F01672" w:rsidP="001416FA">
      <w:pPr>
        <w:spacing w:after="0"/>
        <w:rPr>
          <w:sz w:val="28"/>
          <w:szCs w:val="28"/>
        </w:rPr>
      </w:pPr>
      <w:r>
        <w:rPr>
          <w:i/>
          <w:sz w:val="24"/>
          <w:szCs w:val="24"/>
        </w:rPr>
        <w:t>For more information, contact Scott Bauer at greenfieldignitorsfastpitch@hotmail.com</w:t>
      </w:r>
    </w:p>
    <w:p w:rsidR="00F01672" w:rsidRPr="00F01672" w:rsidRDefault="00F01672" w:rsidP="001416FA">
      <w:pPr>
        <w:spacing w:after="0"/>
        <w:rPr>
          <w:sz w:val="28"/>
          <w:szCs w:val="28"/>
        </w:rPr>
      </w:pPr>
    </w:p>
    <w:sectPr w:rsidR="00F01672" w:rsidRPr="00F01672" w:rsidSect="001416FA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B5C" w:rsidRDefault="00F54B5C" w:rsidP="001416FA">
      <w:pPr>
        <w:spacing w:after="0" w:line="240" w:lineRule="auto"/>
      </w:pPr>
      <w:r>
        <w:separator/>
      </w:r>
    </w:p>
  </w:endnote>
  <w:endnote w:type="continuationSeparator" w:id="0">
    <w:p w:rsidR="00F54B5C" w:rsidRDefault="00F54B5C" w:rsidP="0014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B5C" w:rsidRDefault="00F54B5C" w:rsidP="001416FA">
      <w:pPr>
        <w:spacing w:after="0" w:line="240" w:lineRule="auto"/>
      </w:pPr>
      <w:r>
        <w:separator/>
      </w:r>
    </w:p>
  </w:footnote>
  <w:footnote w:type="continuationSeparator" w:id="0">
    <w:p w:rsidR="00F54B5C" w:rsidRDefault="00F54B5C" w:rsidP="0014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6FA" w:rsidRDefault="001416FA" w:rsidP="001416FA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CD585" wp14:editId="4E8810E1">
              <wp:simplePos x="0" y="0"/>
              <wp:positionH relativeFrom="column">
                <wp:posOffset>2009140</wp:posOffset>
              </wp:positionH>
              <wp:positionV relativeFrom="paragraph">
                <wp:posOffset>400050</wp:posOffset>
              </wp:positionV>
              <wp:extent cx="1828800" cy="1828800"/>
              <wp:effectExtent l="95250" t="57150" r="56515" b="666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019966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416FA" w:rsidRPr="001416FA" w:rsidRDefault="001416FA" w:rsidP="001416FA">
                          <w:pPr>
                            <w:pStyle w:val="Header"/>
                            <w:jc w:val="center"/>
                            <w:rPr>
                              <w:rFonts w:ascii="Freestyle Script" w:hAnsi="Freestyle Script"/>
                              <w:b/>
                              <w:noProof/>
                              <w:color w:val="ED7D31" w:themeColor="accent2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416FA">
                            <w:rPr>
                              <w:rFonts w:ascii="Freestyle Script" w:hAnsi="Freestyle Script"/>
                              <w:b/>
                              <w:noProof/>
                              <w:color w:val="ED7D31" w:themeColor="accent2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CD5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8.2pt;margin-top:31.5pt;width:2in;height:2in;rotation:-1529545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" filled="f" stroked="f">
              <v:textbox style="mso-fit-shape-to-text:t">
                <w:txbxContent>
                  <w:p w:rsidR="001416FA" w:rsidRPr="001416FA" w:rsidRDefault="001416FA" w:rsidP="001416FA">
                    <w:pPr>
                      <w:pStyle w:val="Header"/>
                      <w:jc w:val="center"/>
                      <w:rPr>
                        <w:rFonts w:ascii="Freestyle Script" w:hAnsi="Freestyle Script"/>
                        <w:b/>
                        <w:noProof/>
                        <w:color w:val="ED7D31" w:themeColor="accent2"/>
                        <w:sz w:val="7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416FA">
                      <w:rPr>
                        <w:rFonts w:ascii="Freestyle Script" w:hAnsi="Freestyle Script"/>
                        <w:b/>
                        <w:noProof/>
                        <w:color w:val="ED7D31" w:themeColor="accent2"/>
                        <w:sz w:val="7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307418" cy="13166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391" cy="1344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16FA" w:rsidRPr="001416FA" w:rsidRDefault="001416FA" w:rsidP="001416FA">
    <w:pPr>
      <w:pStyle w:val="Header"/>
      <w:jc w:val="center"/>
      <w:rPr>
        <w:color w:val="ED7D31" w:themeColor="accent2"/>
        <w:sz w:val="72"/>
        <w:szCs w:val="7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pPr>
    <w:r w:rsidRPr="001416FA">
      <w:rPr>
        <w:color w:val="ED7D31" w:themeColor="accent2"/>
        <w:sz w:val="72"/>
        <w:szCs w:val="7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WINTER SOFTBALL CAMP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FA"/>
    <w:rsid w:val="000137F3"/>
    <w:rsid w:val="001416FA"/>
    <w:rsid w:val="00237D4F"/>
    <w:rsid w:val="00C833D2"/>
    <w:rsid w:val="00DC3A4E"/>
    <w:rsid w:val="00E20E17"/>
    <w:rsid w:val="00F01672"/>
    <w:rsid w:val="00F5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123589-9D83-4A39-BAB8-291F5242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FA"/>
  </w:style>
  <w:style w:type="paragraph" w:styleId="Footer">
    <w:name w:val="footer"/>
    <w:basedOn w:val="Normal"/>
    <w:link w:val="FooterChar"/>
    <w:uiPriority w:val="99"/>
    <w:unhideWhenUsed/>
    <w:rsid w:val="00141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FA"/>
  </w:style>
  <w:style w:type="character" w:styleId="Hyperlink">
    <w:name w:val="Hyperlink"/>
    <w:basedOn w:val="DefaultParagraphFont"/>
    <w:uiPriority w:val="99"/>
    <w:unhideWhenUsed/>
    <w:rsid w:val="00F01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6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Robert Manke</cp:lastModifiedBy>
  <cp:revision>2</cp:revision>
  <dcterms:created xsi:type="dcterms:W3CDTF">2017-11-08T17:04:00Z</dcterms:created>
  <dcterms:modified xsi:type="dcterms:W3CDTF">2017-11-08T17:04:00Z</dcterms:modified>
</cp:coreProperties>
</file>