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65" w:rsidRDefault="00095962" w:rsidP="00CD56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Red Devil Softball Club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Concussion Form</w:t>
      </w:r>
    </w:p>
    <w:p w:rsidR="00D67646" w:rsidRDefault="00D67646" w:rsidP="00CD56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accordance with Wisconsin’s Sidelined For safety Act 172, we the undersigned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acknowledge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having received education about the signs, symptoms, and risks of sport-related concussion. We understand that students are prohibited from any participation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until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this form is completed and returned to. I acknowledge my responsibility to report to my coaches, parent(s)/guardian(s) any signs or symptoms of a conc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ussion and agree to abide by all of the concussion protocols.</w:t>
      </w:r>
    </w:p>
    <w:p w:rsidR="00D67646" w:rsidRDefault="00D67646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printed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name of athlete, athlete’s signature, and date)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I, the parent/guardian of the athlete named above, hereby acknowledge having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received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education about the signs, symptoms, and risks of sport-related concussion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agree to abide by all concussion protocols.</w:t>
      </w:r>
    </w:p>
    <w:p w:rsidR="00D67646" w:rsidRDefault="00D67646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0000"/>
          <w:sz w:val="24"/>
          <w:szCs w:val="24"/>
        </w:rPr>
        <w:t>printed</w:t>
      </w:r>
      <w:proofErr w:type="gram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name of parent/guardian, parent’s signature, and date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 xml:space="preserve">Wisconsin’s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>Sidelined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  <w:t xml:space="preserve"> for Safety Act 172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67646">
        <w:rPr>
          <w:rFonts w:ascii="Times New Roman" w:hAnsi="Times New Roman" w:cs="Times New Roman"/>
          <w:color w:val="000000"/>
          <w:sz w:val="20"/>
          <w:szCs w:val="20"/>
        </w:rPr>
        <w:t>Under this act, at the beginning of the season individuals and parents/guardians of individuals participating in a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youth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activity or organized athletic activity need to be provided with concussion and head injury information if they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wish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to participate in that youth athletic activity. “No person may participate in a youth athletic activity unless the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person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returns the information sheet signed by the person and, if he or she is under the age of 19, by his or her parent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or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guardian.”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Also covered in this act: “An athletic </w:t>
      </w: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coach,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or official involved in a youth athletic activity, or health care provider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shall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remove a person from the youth athletic activity if the coach, official, or health care provider determines that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person exhibits signs, symptoms, or behavior consistent with a concussion or head injury or the coach, official,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or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health care provider suspects the person has sustained a concussion or head injury.” If an individual is removed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the activity, he/she “may not participate in a youth athletic activity until he or she is evaluated by a health care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67646">
        <w:rPr>
          <w:rFonts w:ascii="Times New Roman" w:hAnsi="Times New Roman" w:cs="Times New Roman"/>
          <w:color w:val="000000"/>
          <w:sz w:val="20"/>
          <w:szCs w:val="20"/>
        </w:rPr>
        <w:t>provider</w:t>
      </w:r>
      <w:proofErr w:type="gramEnd"/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 and receives a written clearance to participate in the activity from the health care provider.”</w:t>
      </w:r>
    </w:p>
    <w:p w:rsidR="00D67646" w:rsidRP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D67646">
        <w:rPr>
          <w:rFonts w:ascii="Times New Roman" w:hAnsi="Times New Roman" w:cs="Times New Roman"/>
          <w:color w:val="000000"/>
          <w:sz w:val="20"/>
          <w:szCs w:val="20"/>
        </w:rPr>
        <w:t xml:space="preserve">For the entire Act 172, please visit the Wisconsin Legislature site at </w:t>
      </w:r>
      <w:r w:rsidRPr="00D67646">
        <w:rPr>
          <w:rFonts w:ascii="Times New Roman" w:hAnsi="Times New Roman" w:cs="Times New Roman"/>
          <w:color w:val="0000FF"/>
          <w:sz w:val="20"/>
          <w:szCs w:val="20"/>
        </w:rPr>
        <w:t>https://docs.legis.wisconsin.gov/2011/related/acts/172</w:t>
      </w:r>
    </w:p>
    <w:p w:rsidR="00D67646" w:rsidRDefault="00D67646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What is a Concussion and How Does It Occur?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concussion is a brain injury which interferes with normal brain function. This affects the way an individual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thinks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acts, behaves, and the physical skills needed to function on a daily basis. Each concussion is unique to each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person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but there are some common signs and symptoms to be aware of to determine if an individual has a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concussion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concussion can be caused by a bump, blot, jolt or fall to the head or body. When the head or body is bumped, hit,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etc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the force of that movement causes the brain to hit the sides of the skull or move and/or twist while inside the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skull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 These movements change the way the physiology of the brain normally works. Even a mild blow to the head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body can cause the brain to shift or move in the skull, thus injuring the brain.</w:t>
      </w:r>
    </w:p>
    <w:p w:rsidR="00D67646" w:rsidRDefault="00D67646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What are the Signs and Symptoms of a Concussion?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Once a concussion is sustained, more signs and symptoms can develop in the next 24 hours, even in the next week.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severity and side effects of this brain injury will vary depending on the individual. Concussion symptoms may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appear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mild, but can lead to lifelong problems mentally, physically and psychologically if not managed correctly. A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person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can have signs and symptoms of a concussion without the loss of consciousness. Symptoms of a concussion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can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last for less than 1 day or up to 3 weeks or more.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Most of the time, images taken with a CT, MRI or CAT scan appear normal and do not show the physiologic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changes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that occur to the brain with a concussion. Image studies are done to rule out other head injuries, such as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skull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fractures.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Signs and Symptoms of a Concussion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Thinking/Remembering Physical Emotional/Mood Sleep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Difficulty Thinking Clearly, Head ache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  Irritability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,  Sleeping more than usual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Feeling Slowed Down or Foggy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,  Fuzzy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or Blurred Vision,  Sadness or More Emotional,  Sleeping Less than usual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Difficulty Concentrating or Focusing, Nausea or Vomiting, Nervousness, Trouble Falling Sleep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Amnesia, Dizziness, Anxiety, Can’t Stay Asleep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Difficulty Remembering New or Old Information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Sensitivity to Light or Noise, Slow to Respond or Easily Confused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Feeling Tired, Having No Energy, Dazed or Stunned in appearance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Decreased Balance and/or Coordination</w:t>
      </w:r>
    </w:p>
    <w:p w:rsidR="00D67646" w:rsidRDefault="00D67646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What to do if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Someone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has a Concussion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If the concussion occurs during an athletic activity, then the individual should be immediately pulled out of play.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Staying in the activity with a concussion will make it worse. The rule of thumb if a concussion is suspected is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“When in doubt, sit them out”. Staying in an activity with a concussion will prolong symptoms and recovery time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set the individual up for a more serious brain injury such as death, second impact syndrome or post-concussive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syndrome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it is suspected that an individual has a concussion, he/she should be removed from any and all activity and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evaluated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a medical professional trained in concussion management. Early evaluation and detection of a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concussion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can speed the recovery process by ensuring proper management of a concussion.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WI State Law 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requires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an immediate removal from activity and medical evaluation of an individual suspected of having a head injury.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Return to Play from Concussions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WI State Law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>require</w:t>
      </w:r>
      <w:r w:rsidR="00D676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>s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 xml:space="preserve"> medical clearance by a physician, physician’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 assistant or nurse practitioner trained in concussion management before an individual can return to play.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 Gradual Return to Play Progression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(as</w:t>
      </w:r>
      <w:r w:rsidR="00D6764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outlined below)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before the individual may return to play is standard medical practice and will be used by the </w:t>
      </w:r>
      <w:r w:rsidR="00B806A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Red Devil Softball Club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 This is a standard of care for concussions and other</w:t>
      </w:r>
      <w:r w:rsidR="00B806A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head injuries in the medical field.</w:t>
      </w:r>
    </w:p>
    <w:p w:rsidR="00D67646" w:rsidRDefault="00D67646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Once an individual is sign and symptoms-free for at least 24 hours and a medical professional trained in concussion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management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has evaluated and cleared the person, a stepwise return to play progression can be started. Similar to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recovering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from a bad ankle sprain, gradually introducing activity which increases heart rate to the brain ensure that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brain is able to tolerate the increased activity. If at any point in time during the stepwise progression the person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has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return of symptoms, the person should stop the activity and contact the medical professional. It has been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shown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that by completing a stepwise, gradual return to play progression the likelihood of sustaining another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concussion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decreases. By performing a gradual return to play progression, the person is preventing further injury to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his/her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brain.</w:t>
      </w:r>
    </w:p>
    <w:p w:rsidR="00D67646" w:rsidRDefault="00D67646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Returning to play before an individual is sign and symptom free can result in Post-Concussive Syndrome, 2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</w:rPr>
        <w:t>nd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Impact Syndrome, or possibly Death. Returning too soon from a concussion can also leave an individual more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susceptible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to further concussions. Please make sure the return to play progression is performed under the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direction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of a medical provider trained in concussion management.</w:t>
      </w:r>
    </w:p>
    <w:p w:rsidR="00D67646" w:rsidRDefault="00D67646" w:rsidP="00D67646">
      <w:pPr>
        <w:autoSpaceDE w:val="0"/>
        <w:autoSpaceDN w:val="0"/>
        <w:adjustRightInd w:val="0"/>
        <w:spacing w:line="240" w:lineRule="auto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</w:p>
    <w:p w:rsidR="00D67646" w:rsidRPr="00D67646" w:rsidRDefault="00CD5665" w:rsidP="00D676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Information from this handout was taken from the following sites: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Centers for Disease Control and Prevention (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http://www.cdc.gov/concussion/sports/index.html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WI Sports Concussion Collaborative (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http://www.wisportsconcussion.org/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WI Interscholastic Athletic Association (</w:t>
      </w:r>
      <w:r>
        <w:rPr>
          <w:rFonts w:ascii="Times New Roman" w:hAnsi="Times New Roman" w:cs="Times New Roman"/>
          <w:color w:val="0000FF"/>
          <w:sz w:val="20"/>
          <w:szCs w:val="20"/>
        </w:rPr>
        <w:t>http://wiaawi.org/index.php?id=430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National Federation of State High School Associations (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http://www.nfhslearn.com/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D5665" w:rsidRDefault="00CD5665" w:rsidP="00CD56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>Milwaukee Journal Sentinel – Dr. Walters Interview</w:t>
      </w:r>
    </w:p>
    <w:p w:rsidR="00523770" w:rsidRDefault="00CD5665" w:rsidP="00CD5665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hyperlink r:id="rId6" w:history="1">
        <w:r w:rsidR="00D67646" w:rsidRPr="00604B50">
          <w:rPr>
            <w:rStyle w:val="Hyperlink"/>
            <w:rFonts w:ascii="Times New Roman" w:hAnsi="Times New Roman" w:cs="Times New Roman"/>
            <w:sz w:val="20"/>
            <w:szCs w:val="20"/>
          </w:rPr>
          <w:t>http://www.jsonline.com/multimedia/video/?bctid=1465030068001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67646" w:rsidRDefault="00D67646" w:rsidP="00D67646">
      <w:pPr>
        <w:pStyle w:val="ListParagraph"/>
        <w:numPr>
          <w:ilvl w:val="0"/>
          <w:numId w:val="3"/>
        </w:numPr>
      </w:pPr>
      <w:r>
        <w:t>Kenosha Unified School District Athletics website. (</w:t>
      </w:r>
      <w:hyperlink r:id="rId7" w:history="1">
        <w:r w:rsidRPr="00604B50">
          <w:rPr>
            <w:rStyle w:val="Hyperlink"/>
          </w:rPr>
          <w:t>www.kusd.edu</w:t>
        </w:r>
      </w:hyperlink>
      <w:r>
        <w:t xml:space="preserve">) </w:t>
      </w:r>
    </w:p>
    <w:sectPr w:rsidR="00D6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565"/>
    <w:multiLevelType w:val="hybridMultilevel"/>
    <w:tmpl w:val="10026BD4"/>
    <w:lvl w:ilvl="0" w:tplc="C9BCC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0155"/>
    <w:multiLevelType w:val="hybridMultilevel"/>
    <w:tmpl w:val="B1466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9D2"/>
    <w:multiLevelType w:val="hybridMultilevel"/>
    <w:tmpl w:val="A34E6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65"/>
    <w:rsid w:val="00095962"/>
    <w:rsid w:val="008E42CD"/>
    <w:rsid w:val="00B806A8"/>
    <w:rsid w:val="00B86765"/>
    <w:rsid w:val="00CD5665"/>
    <w:rsid w:val="00D67646"/>
    <w:rsid w:val="00E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6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s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online.com/multimedia/video/?bctid=1465030068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KUSD</dc:creator>
  <cp:lastModifiedBy>John Ruffolo</cp:lastModifiedBy>
  <cp:revision>2</cp:revision>
  <dcterms:created xsi:type="dcterms:W3CDTF">2016-12-05T15:41:00Z</dcterms:created>
  <dcterms:modified xsi:type="dcterms:W3CDTF">2016-12-05T15:41:00Z</dcterms:modified>
</cp:coreProperties>
</file>